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4615" w14:textId="77777777" w:rsidR="00651EE2" w:rsidRPr="0092580D" w:rsidRDefault="00651EE2" w:rsidP="00651E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4ED16261" w14:textId="77777777" w:rsidR="00651EE2" w:rsidRPr="0004761D" w:rsidRDefault="00651EE2" w:rsidP="00651E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61D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067E0243" wp14:editId="2B297C8A">
            <wp:simplePos x="0" y="0"/>
            <wp:positionH relativeFrom="column">
              <wp:posOffset>433705</wp:posOffset>
            </wp:positionH>
            <wp:positionV relativeFrom="paragraph">
              <wp:posOffset>-107950</wp:posOffset>
            </wp:positionV>
            <wp:extent cx="640080" cy="723900"/>
            <wp:effectExtent l="19050" t="0" r="7620" b="0"/>
            <wp:wrapTopAndBottom/>
            <wp:docPr id="1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761D">
        <w:rPr>
          <w:rFonts w:ascii="Arial" w:eastAsia="Times New Roman" w:hAnsi="Arial" w:cs="Arial"/>
          <w:sz w:val="24"/>
          <w:szCs w:val="24"/>
        </w:rPr>
        <w:t>REPUBLIKA HRVATSKA</w:t>
      </w:r>
    </w:p>
    <w:p w14:paraId="51B7F968" w14:textId="77777777" w:rsidR="00651EE2" w:rsidRPr="0004761D" w:rsidRDefault="00651EE2" w:rsidP="00651E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61D">
        <w:rPr>
          <w:rFonts w:ascii="Arial" w:eastAsia="Times New Roman" w:hAnsi="Arial" w:cs="Arial"/>
          <w:sz w:val="24"/>
          <w:szCs w:val="24"/>
        </w:rPr>
        <w:t>ZAGREBAČKA ŽUPANIJA</w:t>
      </w:r>
    </w:p>
    <w:p w14:paraId="19E7E047" w14:textId="77777777" w:rsidR="00651EE2" w:rsidRPr="0004761D" w:rsidRDefault="00651EE2" w:rsidP="00651E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61D">
        <w:rPr>
          <w:rFonts w:ascii="Arial" w:eastAsia="Times New Roman" w:hAnsi="Arial" w:cs="Arial"/>
          <w:sz w:val="24"/>
          <w:szCs w:val="24"/>
        </w:rPr>
        <w:t>GRAD IVANIĆ-GRAD</w:t>
      </w:r>
    </w:p>
    <w:p w14:paraId="6F93C0EF" w14:textId="77777777" w:rsidR="00651EE2" w:rsidRPr="0004761D" w:rsidRDefault="00651EE2" w:rsidP="00651E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61D">
        <w:rPr>
          <w:rFonts w:ascii="Arial" w:eastAsia="Times New Roman" w:hAnsi="Arial" w:cs="Arial"/>
          <w:sz w:val="24"/>
          <w:szCs w:val="24"/>
        </w:rPr>
        <w:t>GRADONAČELNIK</w:t>
      </w:r>
    </w:p>
    <w:p w14:paraId="125D730F" w14:textId="77777777" w:rsidR="00CC2930" w:rsidRDefault="00CC2930" w:rsidP="00651E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613BF06" w14:textId="3EF2309B" w:rsidR="00651EE2" w:rsidRPr="009B5367" w:rsidRDefault="00A4663C" w:rsidP="00651E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5367">
        <w:rPr>
          <w:rFonts w:ascii="Arial" w:eastAsia="Times New Roman" w:hAnsi="Arial" w:cs="Arial"/>
          <w:sz w:val="24"/>
          <w:szCs w:val="24"/>
        </w:rPr>
        <w:t>KLASA:</w:t>
      </w:r>
      <w:r w:rsidR="00FF7205" w:rsidRPr="009B5367">
        <w:rPr>
          <w:rFonts w:ascii="Arial" w:eastAsia="Times New Roman" w:hAnsi="Arial" w:cs="Arial"/>
          <w:sz w:val="24"/>
          <w:szCs w:val="24"/>
        </w:rPr>
        <w:t xml:space="preserve"> </w:t>
      </w:r>
      <w:r w:rsidR="009B5367">
        <w:rPr>
          <w:rFonts w:ascii="Arial" w:eastAsia="Times New Roman" w:hAnsi="Arial" w:cs="Arial"/>
          <w:sz w:val="24"/>
          <w:szCs w:val="24"/>
        </w:rPr>
        <w:t>940-01/22-01/6</w:t>
      </w:r>
    </w:p>
    <w:p w14:paraId="5E9401F9" w14:textId="33D615A1" w:rsidR="00945A65" w:rsidRPr="009B5367" w:rsidRDefault="00ED6DD5" w:rsidP="00651E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5367">
        <w:rPr>
          <w:rFonts w:ascii="Arial" w:eastAsia="Times New Roman" w:hAnsi="Arial" w:cs="Arial"/>
          <w:sz w:val="24"/>
          <w:szCs w:val="24"/>
        </w:rPr>
        <w:t>URBROJ: 238</w:t>
      </w:r>
      <w:r w:rsidR="00CA290F" w:rsidRPr="009B5367">
        <w:rPr>
          <w:rFonts w:ascii="Arial" w:eastAsia="Times New Roman" w:hAnsi="Arial" w:cs="Arial"/>
          <w:sz w:val="24"/>
          <w:szCs w:val="24"/>
        </w:rPr>
        <w:t>-10-03-03/3-22-</w:t>
      </w:r>
      <w:r w:rsidR="00675512">
        <w:rPr>
          <w:rFonts w:ascii="Arial" w:eastAsia="Times New Roman" w:hAnsi="Arial" w:cs="Arial"/>
          <w:sz w:val="24"/>
          <w:szCs w:val="24"/>
        </w:rPr>
        <w:t>5</w:t>
      </w:r>
    </w:p>
    <w:p w14:paraId="6F1CA185" w14:textId="74864D08" w:rsidR="00651EE2" w:rsidRPr="0004761D" w:rsidRDefault="00FF7205" w:rsidP="00651E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5367">
        <w:rPr>
          <w:rFonts w:ascii="Arial" w:eastAsia="Times New Roman" w:hAnsi="Arial" w:cs="Arial"/>
          <w:sz w:val="24"/>
          <w:szCs w:val="24"/>
        </w:rPr>
        <w:t>Ivanić-Grad,</w:t>
      </w:r>
      <w:r w:rsidR="00C938D4" w:rsidRPr="009B5367">
        <w:rPr>
          <w:rFonts w:ascii="Arial" w:eastAsia="Times New Roman" w:hAnsi="Arial" w:cs="Arial"/>
          <w:sz w:val="24"/>
          <w:szCs w:val="24"/>
        </w:rPr>
        <w:t xml:space="preserve"> </w:t>
      </w:r>
      <w:r w:rsidR="00675512">
        <w:rPr>
          <w:rFonts w:ascii="Arial" w:eastAsia="Times New Roman" w:hAnsi="Arial" w:cs="Arial"/>
          <w:sz w:val="24"/>
          <w:szCs w:val="24"/>
        </w:rPr>
        <w:t>1</w:t>
      </w:r>
      <w:r w:rsidR="00265566" w:rsidRPr="000D3891">
        <w:rPr>
          <w:rFonts w:ascii="Arial" w:eastAsia="Times New Roman" w:hAnsi="Arial" w:cs="Arial"/>
          <w:sz w:val="24"/>
          <w:szCs w:val="24"/>
        </w:rPr>
        <w:t>.</w:t>
      </w:r>
      <w:r w:rsidR="00CA290F" w:rsidRPr="000D3891">
        <w:rPr>
          <w:rFonts w:ascii="Arial" w:eastAsia="Times New Roman" w:hAnsi="Arial" w:cs="Arial"/>
          <w:sz w:val="24"/>
          <w:szCs w:val="24"/>
        </w:rPr>
        <w:t xml:space="preserve"> </w:t>
      </w:r>
      <w:r w:rsidR="00675512">
        <w:rPr>
          <w:rFonts w:ascii="Arial" w:eastAsia="Times New Roman" w:hAnsi="Arial" w:cs="Arial"/>
          <w:sz w:val="24"/>
          <w:szCs w:val="24"/>
        </w:rPr>
        <w:t>ožujka</w:t>
      </w:r>
      <w:r w:rsidR="00CA290F" w:rsidRPr="000D3891">
        <w:rPr>
          <w:rFonts w:ascii="Arial" w:eastAsia="Times New Roman" w:hAnsi="Arial" w:cs="Arial"/>
          <w:sz w:val="24"/>
          <w:szCs w:val="24"/>
        </w:rPr>
        <w:t xml:space="preserve"> </w:t>
      </w:r>
      <w:r w:rsidR="00945A65" w:rsidRPr="000D3891">
        <w:rPr>
          <w:rFonts w:ascii="Arial" w:eastAsia="Times New Roman" w:hAnsi="Arial" w:cs="Arial"/>
          <w:sz w:val="24"/>
          <w:szCs w:val="24"/>
        </w:rPr>
        <w:t>202</w:t>
      </w:r>
      <w:r w:rsidR="00CA290F" w:rsidRPr="000D3891">
        <w:rPr>
          <w:rFonts w:ascii="Arial" w:eastAsia="Times New Roman" w:hAnsi="Arial" w:cs="Arial"/>
          <w:sz w:val="24"/>
          <w:szCs w:val="24"/>
        </w:rPr>
        <w:t>2</w:t>
      </w:r>
      <w:r w:rsidR="00486BCA" w:rsidRPr="000D3891">
        <w:rPr>
          <w:rFonts w:ascii="Arial" w:eastAsia="Times New Roman" w:hAnsi="Arial" w:cs="Arial"/>
          <w:sz w:val="24"/>
          <w:szCs w:val="24"/>
        </w:rPr>
        <w:t>.</w:t>
      </w:r>
      <w:r w:rsidR="00651EE2" w:rsidRPr="0004761D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386D5305" w14:textId="77777777" w:rsidR="00CC2930" w:rsidRDefault="00CC2930" w:rsidP="00651EE2">
      <w:pPr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eastAsia="zh-CN" w:bidi="hi-IN"/>
        </w:rPr>
      </w:pPr>
    </w:p>
    <w:p w14:paraId="5516A947" w14:textId="0DAFECD8" w:rsidR="00651EE2" w:rsidRDefault="0051133F" w:rsidP="00651E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133F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Na temelju članka </w:t>
      </w:r>
      <w:r w:rsidRPr="0051133F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>48. Zakona o lokalnoj i područnoj (regionalnoj) samoupravi (Narodne novine, broj 33/01, 60/01-vjerodostojno tumačenje, 129/05, 109/07, 125/08, 36/09, 150/11, 1</w:t>
      </w:r>
      <w:r w:rsidR="00A4663C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>44/12, 1</w:t>
      </w:r>
      <w:r w:rsidR="00ED6DD5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 xml:space="preserve">9/13-pročišćeni tekst, 137/15, </w:t>
      </w:r>
      <w:r w:rsidR="00A4663C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>123/17</w:t>
      </w:r>
      <w:r w:rsidR="009D5658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 xml:space="preserve">, </w:t>
      </w:r>
      <w:r w:rsidR="00ED6DD5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>98/19</w:t>
      </w:r>
      <w:r w:rsidR="009D5658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 xml:space="preserve"> i 144/20</w:t>
      </w:r>
      <w:r w:rsidRPr="0051133F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 xml:space="preserve">), </w:t>
      </w:r>
      <w:r w:rsidRPr="0051133F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>članka 35. u svezi s</w:t>
      </w:r>
      <w:r w:rsidR="009D5658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>a</w:t>
      </w:r>
      <w:r w:rsidRPr="0051133F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 člankom 391. Zakona o vlasništvu i drugim stvarnim pravima (Narodne novine, broj 91/96, 68/98, 137/99, 22/00, 73/00, 129/00, 114/01, 79/06, 141/06, 146/08, 38/09, 153/09, 143/12 i 152/14), članka </w:t>
      </w:r>
      <w:r w:rsidR="00265566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6., </w:t>
      </w:r>
      <w:r w:rsidRPr="0051133F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>15. i 30. Odluke o raspolaganju nekretninama u vlasništvu Grada Ivanić-Grada (Službeni glasnik</w:t>
      </w:r>
      <w:r w:rsidR="00486BCA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 Grada Ivanić-Grada</w:t>
      </w:r>
      <w:r w:rsidRPr="0051133F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>, broj 06/13</w:t>
      </w:r>
      <w:r w:rsidR="00654AEE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 i 07/21</w:t>
      </w:r>
      <w:r w:rsidRPr="0051133F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>), članka 55. Statuta Grada Ivanić-Grada</w:t>
      </w:r>
      <w:r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 (Službeni glasnik</w:t>
      </w:r>
      <w:r w:rsidR="00486BCA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 Grada Ivanić-Grada</w:t>
      </w:r>
      <w:r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, broj </w:t>
      </w:r>
      <w:r w:rsidR="007421F3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>0</w:t>
      </w:r>
      <w:r w:rsidR="009D5658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>1/21</w:t>
      </w:r>
      <w:r w:rsidR="00C938D4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>),</w:t>
      </w:r>
      <w:r w:rsidR="00651EE2" w:rsidRPr="0004761D">
        <w:rPr>
          <w:rFonts w:ascii="Arial" w:eastAsia="Calibri" w:hAnsi="Arial" w:cs="Arial"/>
          <w:sz w:val="24"/>
          <w:szCs w:val="24"/>
        </w:rPr>
        <w:t xml:space="preserve"> </w:t>
      </w:r>
      <w:r w:rsidR="00CA290F">
        <w:rPr>
          <w:rFonts w:ascii="Arial" w:eastAsia="Calibri" w:hAnsi="Arial" w:cs="Arial"/>
          <w:sz w:val="24"/>
          <w:szCs w:val="24"/>
        </w:rPr>
        <w:t xml:space="preserve">Odluke o raspisivanju javnoga natječaja za prodaju nekretnina u vlasništvu Grada Ivanić-Grada </w:t>
      </w:r>
      <w:r w:rsidR="00700682">
        <w:rPr>
          <w:rFonts w:ascii="Arial" w:eastAsia="Calibri" w:hAnsi="Arial" w:cs="Arial"/>
          <w:sz w:val="24"/>
          <w:szCs w:val="24"/>
        </w:rPr>
        <w:t>(</w:t>
      </w:r>
      <w:r w:rsidR="00700682" w:rsidRPr="00700682">
        <w:rPr>
          <w:rFonts w:ascii="Arial" w:eastAsia="Calibri" w:hAnsi="Arial" w:cs="Arial"/>
          <w:sz w:val="24"/>
          <w:szCs w:val="24"/>
        </w:rPr>
        <w:t>KLASA: 024-05/22-11/12</w:t>
      </w:r>
      <w:r w:rsidR="00700682">
        <w:rPr>
          <w:rFonts w:ascii="Arial" w:eastAsia="Calibri" w:hAnsi="Arial" w:cs="Arial"/>
          <w:sz w:val="24"/>
          <w:szCs w:val="24"/>
        </w:rPr>
        <w:t xml:space="preserve">, </w:t>
      </w:r>
      <w:r w:rsidR="00700682" w:rsidRPr="00700682">
        <w:rPr>
          <w:rFonts w:ascii="Arial" w:eastAsia="Calibri" w:hAnsi="Arial" w:cs="Arial"/>
          <w:sz w:val="24"/>
          <w:szCs w:val="24"/>
        </w:rPr>
        <w:t>URBROJ: 238-10-03-03/3-22-3</w:t>
      </w:r>
      <w:r w:rsidR="00700682">
        <w:rPr>
          <w:rFonts w:ascii="Arial" w:eastAsia="Calibri" w:hAnsi="Arial" w:cs="Arial"/>
          <w:sz w:val="24"/>
          <w:szCs w:val="24"/>
        </w:rPr>
        <w:t xml:space="preserve"> od </w:t>
      </w:r>
      <w:r w:rsidR="00700682" w:rsidRPr="00700682">
        <w:rPr>
          <w:rFonts w:ascii="Arial" w:eastAsia="Calibri" w:hAnsi="Arial" w:cs="Arial"/>
          <w:sz w:val="24"/>
          <w:szCs w:val="24"/>
        </w:rPr>
        <w:t>8. veljače 2022.</w:t>
      </w:r>
      <w:r w:rsidR="00700682">
        <w:rPr>
          <w:rFonts w:ascii="Arial" w:eastAsia="Calibri" w:hAnsi="Arial" w:cs="Arial"/>
          <w:sz w:val="24"/>
          <w:szCs w:val="24"/>
        </w:rPr>
        <w:t xml:space="preserve"> </w:t>
      </w:r>
      <w:r w:rsidR="00CA290F" w:rsidRPr="000D3891">
        <w:rPr>
          <w:rFonts w:ascii="Arial" w:eastAsia="Calibri" w:hAnsi="Arial" w:cs="Arial"/>
          <w:sz w:val="24"/>
          <w:szCs w:val="24"/>
        </w:rPr>
        <w:t>godine</w:t>
      </w:r>
      <w:r w:rsidR="00CA290F" w:rsidRPr="006D1A06">
        <w:rPr>
          <w:rFonts w:ascii="Arial" w:eastAsia="Calibri" w:hAnsi="Arial" w:cs="Arial"/>
          <w:sz w:val="24"/>
          <w:szCs w:val="24"/>
        </w:rPr>
        <w:t>)</w:t>
      </w:r>
      <w:r w:rsidR="00675512">
        <w:rPr>
          <w:rFonts w:ascii="Arial" w:eastAsia="Calibri" w:hAnsi="Arial" w:cs="Arial"/>
          <w:sz w:val="24"/>
          <w:szCs w:val="24"/>
        </w:rPr>
        <w:t xml:space="preserve"> te </w:t>
      </w:r>
      <w:r w:rsidR="00675512" w:rsidRPr="00EE29FD">
        <w:rPr>
          <w:rFonts w:ascii="Arial" w:eastAsia="Calibri" w:hAnsi="Arial" w:cs="Arial"/>
          <w:sz w:val="24"/>
          <w:szCs w:val="24"/>
        </w:rPr>
        <w:t xml:space="preserve">Odluke </w:t>
      </w:r>
      <w:r w:rsidR="00EE29FD">
        <w:rPr>
          <w:rFonts w:ascii="Arial" w:eastAsia="Calibri" w:hAnsi="Arial" w:cs="Arial"/>
          <w:sz w:val="24"/>
          <w:szCs w:val="24"/>
        </w:rPr>
        <w:t>o izmjeni</w:t>
      </w:r>
      <w:r w:rsidR="00604EAE" w:rsidRPr="00EE29FD">
        <w:rPr>
          <w:rFonts w:ascii="Arial" w:eastAsia="Calibri" w:hAnsi="Arial" w:cs="Arial"/>
          <w:sz w:val="24"/>
          <w:szCs w:val="24"/>
        </w:rPr>
        <w:t xml:space="preserve"> </w:t>
      </w:r>
      <w:r w:rsidR="00EE29FD">
        <w:rPr>
          <w:rFonts w:ascii="Arial" w:eastAsia="Calibri" w:hAnsi="Arial" w:cs="Arial"/>
          <w:sz w:val="24"/>
          <w:szCs w:val="24"/>
        </w:rPr>
        <w:t>J</w:t>
      </w:r>
      <w:r w:rsidR="00604EAE" w:rsidRPr="00EE29FD">
        <w:rPr>
          <w:rFonts w:ascii="Arial" w:eastAsia="Calibri" w:hAnsi="Arial" w:cs="Arial"/>
          <w:sz w:val="24"/>
          <w:szCs w:val="24"/>
        </w:rPr>
        <w:t>avnoga natječaja za prodaju nekretnina u vlasništvu Grada Ivanić-Grada</w:t>
      </w:r>
      <w:r w:rsidR="00EE29FD">
        <w:rPr>
          <w:rFonts w:ascii="Arial" w:eastAsia="Calibri" w:hAnsi="Arial" w:cs="Arial"/>
          <w:sz w:val="24"/>
          <w:szCs w:val="24"/>
        </w:rPr>
        <w:t xml:space="preserve"> (KLASA:</w:t>
      </w:r>
      <w:r w:rsidR="009F409F">
        <w:rPr>
          <w:rFonts w:ascii="Arial" w:eastAsia="Calibri" w:hAnsi="Arial" w:cs="Arial"/>
          <w:sz w:val="24"/>
          <w:szCs w:val="24"/>
        </w:rPr>
        <w:t xml:space="preserve"> 024-05/22-11/21</w:t>
      </w:r>
      <w:r w:rsidR="00EE29FD">
        <w:rPr>
          <w:rFonts w:ascii="Arial" w:eastAsia="Calibri" w:hAnsi="Arial" w:cs="Arial"/>
          <w:sz w:val="24"/>
          <w:szCs w:val="24"/>
        </w:rPr>
        <w:t xml:space="preserve">, URBROJ: </w:t>
      </w:r>
      <w:r w:rsidR="009F409F">
        <w:rPr>
          <w:rFonts w:ascii="Arial" w:eastAsia="Calibri" w:hAnsi="Arial" w:cs="Arial"/>
          <w:sz w:val="24"/>
          <w:szCs w:val="24"/>
        </w:rPr>
        <w:t xml:space="preserve">238-10-03-03/3-22-2 </w:t>
      </w:r>
      <w:r w:rsidR="00EE29FD">
        <w:rPr>
          <w:rFonts w:ascii="Arial" w:eastAsia="Calibri" w:hAnsi="Arial" w:cs="Arial"/>
          <w:sz w:val="24"/>
          <w:szCs w:val="24"/>
        </w:rPr>
        <w:t>od 1. ožujka 2022. godine)</w:t>
      </w:r>
      <w:r w:rsidR="00486BCA" w:rsidRPr="006D1A06">
        <w:rPr>
          <w:rFonts w:ascii="Arial" w:eastAsia="Calibri" w:hAnsi="Arial" w:cs="Arial"/>
          <w:sz w:val="24"/>
          <w:szCs w:val="24"/>
        </w:rPr>
        <w:t>,</w:t>
      </w:r>
      <w:r w:rsidR="00486BCA" w:rsidRPr="00EB6648">
        <w:rPr>
          <w:rFonts w:ascii="Arial" w:eastAsia="Calibri" w:hAnsi="Arial" w:cs="Arial"/>
          <w:sz w:val="24"/>
          <w:szCs w:val="24"/>
        </w:rPr>
        <w:t xml:space="preserve"> </w:t>
      </w:r>
      <w:r w:rsidR="00651EE2" w:rsidRPr="00EB6648">
        <w:rPr>
          <w:rFonts w:ascii="Arial" w:eastAsia="Calibri" w:hAnsi="Arial" w:cs="Arial"/>
          <w:sz w:val="24"/>
          <w:szCs w:val="24"/>
        </w:rPr>
        <w:t>Gradonačelni</w:t>
      </w:r>
      <w:r w:rsidR="00486BCA" w:rsidRPr="00EB6648">
        <w:rPr>
          <w:rFonts w:ascii="Arial" w:eastAsia="Calibri" w:hAnsi="Arial" w:cs="Arial"/>
          <w:sz w:val="24"/>
          <w:szCs w:val="24"/>
        </w:rPr>
        <w:t xml:space="preserve">k Grada Ivanić-Grada raspisuje </w:t>
      </w:r>
      <w:r w:rsidR="00651EE2" w:rsidRPr="00EB6648">
        <w:rPr>
          <w:rFonts w:ascii="Arial" w:eastAsia="Calibri" w:hAnsi="Arial" w:cs="Arial"/>
          <w:sz w:val="24"/>
          <w:szCs w:val="24"/>
        </w:rPr>
        <w:t>sljedeći</w:t>
      </w:r>
    </w:p>
    <w:p w14:paraId="6168E70D" w14:textId="77777777" w:rsidR="0051133F" w:rsidRDefault="0051133F" w:rsidP="00AA761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074CAE5" w14:textId="77777777" w:rsidR="00651EE2" w:rsidRDefault="00651EE2" w:rsidP="00EB664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761D">
        <w:rPr>
          <w:rFonts w:ascii="Arial" w:eastAsia="Calibri" w:hAnsi="Arial" w:cs="Arial"/>
          <w:b/>
          <w:sz w:val="24"/>
          <w:szCs w:val="24"/>
        </w:rPr>
        <w:t>J</w:t>
      </w:r>
      <w:r w:rsidR="00A4663C">
        <w:rPr>
          <w:rFonts w:ascii="Arial" w:eastAsia="Calibri" w:hAnsi="Arial" w:cs="Arial"/>
          <w:b/>
          <w:sz w:val="24"/>
          <w:szCs w:val="24"/>
        </w:rPr>
        <w:t xml:space="preserve"> A V N I    N A T J E Č A J</w:t>
      </w:r>
    </w:p>
    <w:p w14:paraId="6B987F9E" w14:textId="77777777" w:rsidR="00E66B6E" w:rsidRPr="0004761D" w:rsidRDefault="00A4663C" w:rsidP="00EB664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PRODAJU NEKRETNINA U VLASNIŠTVU GRADA IVANIĆ-GRADA</w:t>
      </w:r>
    </w:p>
    <w:p w14:paraId="50DE2EAE" w14:textId="77777777" w:rsidR="00497574" w:rsidRPr="00265566" w:rsidRDefault="00497574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367625CD" w14:textId="77777777" w:rsidR="00AA761F" w:rsidRPr="00265566" w:rsidRDefault="00265566" w:rsidP="00AA761F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I.</w:t>
      </w:r>
    </w:p>
    <w:p w14:paraId="6D950854" w14:textId="73653750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  <w:u w:val="single"/>
        </w:rPr>
        <w:t>Predmet</w:t>
      </w:r>
      <w:r w:rsidRPr="00265566">
        <w:rPr>
          <w:rFonts w:ascii="Arial" w:eastAsia="Times New Roman" w:hAnsi="Arial" w:cs="Arial"/>
          <w:sz w:val="24"/>
          <w:szCs w:val="24"/>
        </w:rPr>
        <w:t xml:space="preserve"> ovoga Javnoga natječaja prodaja</w:t>
      </w:r>
      <w:r w:rsidR="007F11D3">
        <w:rPr>
          <w:rFonts w:ascii="Arial" w:eastAsia="Times New Roman" w:hAnsi="Arial" w:cs="Arial"/>
          <w:sz w:val="24"/>
          <w:szCs w:val="24"/>
        </w:rPr>
        <w:t xml:space="preserve"> je</w:t>
      </w:r>
      <w:r w:rsidRPr="00265566">
        <w:rPr>
          <w:rFonts w:ascii="Arial" w:eastAsia="Times New Roman" w:hAnsi="Arial" w:cs="Arial"/>
          <w:sz w:val="24"/>
          <w:szCs w:val="24"/>
        </w:rPr>
        <w:t xml:space="preserve"> sljede</w:t>
      </w:r>
      <w:r w:rsidR="00887337">
        <w:rPr>
          <w:rFonts w:ascii="Arial" w:eastAsia="Times New Roman" w:hAnsi="Arial" w:cs="Arial"/>
          <w:sz w:val="24"/>
          <w:szCs w:val="24"/>
        </w:rPr>
        <w:t>će</w:t>
      </w:r>
      <w:r w:rsidRPr="00265566">
        <w:rPr>
          <w:rFonts w:ascii="Arial" w:eastAsia="Times New Roman" w:hAnsi="Arial" w:cs="Arial"/>
          <w:sz w:val="24"/>
          <w:szCs w:val="24"/>
        </w:rPr>
        <w:t xml:space="preserve"> nekretnin</w:t>
      </w:r>
      <w:r w:rsidR="00887337">
        <w:rPr>
          <w:rFonts w:ascii="Arial" w:eastAsia="Times New Roman" w:hAnsi="Arial" w:cs="Arial"/>
          <w:sz w:val="24"/>
          <w:szCs w:val="24"/>
        </w:rPr>
        <w:t>e</w:t>
      </w:r>
      <w:r w:rsidRPr="00265566">
        <w:rPr>
          <w:rFonts w:ascii="Arial" w:eastAsia="Times New Roman" w:hAnsi="Arial" w:cs="Arial"/>
          <w:sz w:val="24"/>
          <w:szCs w:val="24"/>
        </w:rPr>
        <w:t>:</w:t>
      </w:r>
    </w:p>
    <w:p w14:paraId="228E5EE5" w14:textId="45E7B463" w:rsidR="00356DC8" w:rsidRDefault="00356DC8" w:rsidP="00356DC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18141BD" w14:textId="6F216A50" w:rsidR="00265566" w:rsidRPr="00E90E5E" w:rsidRDefault="006D7657" w:rsidP="00E90E5E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E90E5E">
        <w:rPr>
          <w:rFonts w:ascii="Arial" w:eastAsia="Times New Roman" w:hAnsi="Arial" w:cs="Arial"/>
          <w:b/>
          <w:bCs/>
          <w:sz w:val="24"/>
          <w:szCs w:val="24"/>
        </w:rPr>
        <w:t>k</w:t>
      </w:r>
      <w:r w:rsidR="00356DC8" w:rsidRPr="00E90E5E">
        <w:rPr>
          <w:rFonts w:ascii="Arial" w:eastAsia="Times New Roman" w:hAnsi="Arial" w:cs="Arial"/>
          <w:b/>
          <w:bCs/>
          <w:sz w:val="24"/>
          <w:szCs w:val="24"/>
        </w:rPr>
        <w:t>.č. br. 199</w:t>
      </w:r>
      <w:r w:rsidR="00356DC8" w:rsidRPr="00E90E5E">
        <w:rPr>
          <w:rFonts w:ascii="Arial" w:eastAsia="Times New Roman" w:hAnsi="Arial" w:cs="Arial"/>
          <w:sz w:val="24"/>
          <w:szCs w:val="24"/>
        </w:rPr>
        <w:t>, upisana u zk. ul. br. 17, k.o. Lepšić, u naravi šuma setno površine 2225 m², kod Općinskoga suda u Velikoj Gorici Zemljišnoknjižni odjel Ivanić</w:t>
      </w:r>
      <w:r w:rsidR="006D1FB3">
        <w:rPr>
          <w:rFonts w:ascii="Arial" w:eastAsia="Times New Roman" w:hAnsi="Arial" w:cs="Arial"/>
          <w:sz w:val="24"/>
          <w:szCs w:val="24"/>
        </w:rPr>
        <w:t xml:space="preserve"> </w:t>
      </w:r>
      <w:r w:rsidR="00356DC8" w:rsidRPr="00E90E5E">
        <w:rPr>
          <w:rFonts w:ascii="Arial" w:eastAsia="Times New Roman" w:hAnsi="Arial" w:cs="Arial"/>
          <w:sz w:val="24"/>
          <w:szCs w:val="24"/>
        </w:rPr>
        <w:t xml:space="preserve">Grad. Predmetna nekretnina nalazi se u </w:t>
      </w:r>
      <w:r w:rsidR="00852BAA" w:rsidRPr="00E90E5E">
        <w:rPr>
          <w:rFonts w:ascii="Arial" w:eastAsia="Times New Roman" w:hAnsi="Arial" w:cs="Arial"/>
          <w:sz w:val="24"/>
          <w:szCs w:val="24"/>
        </w:rPr>
        <w:t>šumskom području,</w:t>
      </w:r>
      <w:r w:rsidRPr="00E90E5E">
        <w:rPr>
          <w:rFonts w:ascii="Arial" w:eastAsia="Times New Roman" w:hAnsi="Arial" w:cs="Arial"/>
          <w:sz w:val="24"/>
          <w:szCs w:val="24"/>
        </w:rPr>
        <w:t xml:space="preserve"> izvan obuhvata Prostornoga plana uređenja Grada Ivanić-Grada, namjena: šuma. Pristup nekretnini moguć je indirektno motornim vozilima sa lokalnoga puta. </w:t>
      </w:r>
      <w:r w:rsidR="00E90E5E" w:rsidRPr="00E90E5E">
        <w:rPr>
          <w:rFonts w:ascii="Arial" w:eastAsia="Times New Roman" w:hAnsi="Arial" w:cs="Arial"/>
          <w:sz w:val="24"/>
          <w:szCs w:val="24"/>
        </w:rPr>
        <w:t xml:space="preserve">U neposrednoj blizini predmetne čestice nalazi se nadzemna niskonaponska elektro mreža pa je česticu moguće priključiti na isto. </w:t>
      </w:r>
      <w:r w:rsidR="008905FF">
        <w:rPr>
          <w:rFonts w:ascii="Arial" w:eastAsia="Times New Roman" w:hAnsi="Arial" w:cs="Arial"/>
          <w:sz w:val="24"/>
          <w:szCs w:val="24"/>
        </w:rPr>
        <w:t xml:space="preserve">Na parceli ima ukupno 120 m3 drvne mase – ogrjevnoga drva jasena, bagrema i hrasta. </w:t>
      </w:r>
      <w:r w:rsidR="00E90E5E" w:rsidRPr="00E90E5E">
        <w:rPr>
          <w:rFonts w:ascii="Arial" w:eastAsia="Times New Roman" w:hAnsi="Arial" w:cs="Arial"/>
          <w:sz w:val="24"/>
          <w:szCs w:val="24"/>
        </w:rPr>
        <w:t xml:space="preserve">Zemljište se koristi kao </w:t>
      </w:r>
      <w:r w:rsidR="00E90E5E">
        <w:rPr>
          <w:rFonts w:ascii="Arial" w:eastAsia="Times New Roman" w:hAnsi="Arial" w:cs="Arial"/>
          <w:sz w:val="24"/>
          <w:szCs w:val="24"/>
        </w:rPr>
        <w:t>šuma</w:t>
      </w:r>
      <w:r w:rsidR="00E90E5E" w:rsidRPr="00E90E5E">
        <w:rPr>
          <w:rFonts w:ascii="Arial" w:eastAsia="Times New Roman" w:hAnsi="Arial" w:cs="Arial"/>
          <w:sz w:val="24"/>
          <w:szCs w:val="24"/>
        </w:rPr>
        <w:t xml:space="preserve"> i svrstava se u 4.1. kategoriju zemljišta.</w:t>
      </w:r>
    </w:p>
    <w:p w14:paraId="2243AC29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19306109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265566">
        <w:rPr>
          <w:rFonts w:ascii="Arial" w:eastAsia="Times New Roman" w:hAnsi="Arial" w:cs="Arial"/>
          <w:b/>
          <w:sz w:val="24"/>
          <w:szCs w:val="24"/>
        </w:rPr>
        <w:lastRenderedPageBreak/>
        <w:t xml:space="preserve">Napomena: Sve nekretnine kupuju se po načelu </w:t>
      </w:r>
      <w:r w:rsidRPr="00265566">
        <w:rPr>
          <w:rFonts w:ascii="Arial" w:eastAsia="Times New Roman" w:hAnsi="Arial" w:cs="Arial"/>
          <w:b/>
          <w:i/>
          <w:sz w:val="24"/>
          <w:szCs w:val="24"/>
        </w:rPr>
        <w:t>viđeno-kupljeno</w:t>
      </w:r>
      <w:r w:rsidRPr="00265566">
        <w:rPr>
          <w:rFonts w:ascii="Arial" w:eastAsia="Times New Roman" w:hAnsi="Arial" w:cs="Arial"/>
          <w:b/>
          <w:sz w:val="24"/>
          <w:szCs w:val="24"/>
        </w:rPr>
        <w:t>, a što isključuje naknadne prigovore kupaca. Grad Ivanić-Grad neće snositi troškove uređenja nekretnine.</w:t>
      </w:r>
    </w:p>
    <w:p w14:paraId="70075C53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656DD5FC" w14:textId="77777777" w:rsidR="00AA761F" w:rsidRPr="00265566" w:rsidRDefault="00265566" w:rsidP="00AA761F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II.</w:t>
      </w:r>
    </w:p>
    <w:p w14:paraId="41B70BE0" w14:textId="04F76406" w:rsidR="00265566" w:rsidRPr="00265566" w:rsidRDefault="00A96009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P</w:t>
      </w:r>
      <w:r w:rsidR="00265566" w:rsidRPr="00265566">
        <w:rPr>
          <w:rFonts w:ascii="Arial" w:eastAsia="Times New Roman" w:hAnsi="Arial" w:cs="Arial"/>
          <w:sz w:val="24"/>
          <w:szCs w:val="24"/>
          <w:u w:val="single"/>
        </w:rPr>
        <w:t>očetna cijena</w:t>
      </w:r>
      <w:r w:rsidR="00265566" w:rsidRPr="00265566">
        <w:rPr>
          <w:rFonts w:ascii="Arial" w:eastAsia="Times New Roman" w:hAnsi="Arial" w:cs="Arial"/>
          <w:sz w:val="24"/>
          <w:szCs w:val="24"/>
        </w:rPr>
        <w:t xml:space="preserve"> nekretnin</w:t>
      </w:r>
      <w:r w:rsidR="00887337">
        <w:rPr>
          <w:rFonts w:ascii="Arial" w:eastAsia="Times New Roman" w:hAnsi="Arial" w:cs="Arial"/>
          <w:sz w:val="24"/>
          <w:szCs w:val="24"/>
        </w:rPr>
        <w:t>e</w:t>
      </w:r>
      <w:r w:rsidR="00265566" w:rsidRPr="00265566">
        <w:rPr>
          <w:rFonts w:ascii="Arial" w:eastAsia="Times New Roman" w:hAnsi="Arial" w:cs="Arial"/>
          <w:sz w:val="24"/>
          <w:szCs w:val="24"/>
        </w:rPr>
        <w:t xml:space="preserve"> iz točke I. ovoga Javnoga natječaja iznosi kako slijedi:</w:t>
      </w:r>
    </w:p>
    <w:p w14:paraId="264F565C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5D686BB7" w14:textId="717A3DB6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 xml:space="preserve">- za nekretninu označenu slovom </w:t>
      </w:r>
      <w:r w:rsidR="00F65871">
        <w:rPr>
          <w:rFonts w:ascii="Arial" w:eastAsia="Times New Roman" w:hAnsi="Arial" w:cs="Arial"/>
          <w:sz w:val="24"/>
          <w:szCs w:val="24"/>
        </w:rPr>
        <w:t>a</w:t>
      </w:r>
      <w:r w:rsidRPr="00265566">
        <w:rPr>
          <w:rFonts w:ascii="Arial" w:eastAsia="Times New Roman" w:hAnsi="Arial" w:cs="Arial"/>
          <w:sz w:val="24"/>
          <w:szCs w:val="24"/>
        </w:rPr>
        <w:t>) početna cijena iznosi</w:t>
      </w:r>
      <w:r w:rsidR="00A96009">
        <w:rPr>
          <w:rFonts w:ascii="Arial" w:eastAsia="Times New Roman" w:hAnsi="Arial" w:cs="Arial"/>
          <w:sz w:val="24"/>
          <w:szCs w:val="24"/>
        </w:rPr>
        <w:t xml:space="preserve"> 46.167</w:t>
      </w:r>
      <w:r w:rsidRPr="00265566">
        <w:rPr>
          <w:rFonts w:ascii="Arial" w:eastAsia="Times New Roman" w:hAnsi="Arial" w:cs="Arial"/>
          <w:sz w:val="24"/>
          <w:szCs w:val="24"/>
        </w:rPr>
        <w:t>,00 kuna</w:t>
      </w:r>
      <w:r w:rsidR="00C84FC6">
        <w:rPr>
          <w:rFonts w:ascii="Arial" w:eastAsia="Times New Roman" w:hAnsi="Arial" w:cs="Arial"/>
          <w:sz w:val="24"/>
          <w:szCs w:val="24"/>
        </w:rPr>
        <w:t>.</w:t>
      </w:r>
    </w:p>
    <w:p w14:paraId="65901896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640C2F8C" w14:textId="77777777" w:rsidR="00AA761F" w:rsidRPr="00265566" w:rsidRDefault="00265566" w:rsidP="00AA761F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III.</w:t>
      </w:r>
    </w:p>
    <w:p w14:paraId="4288EDC5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Pravo sudjelovanja u ovome Javnome natječaju imaju:</w:t>
      </w:r>
    </w:p>
    <w:p w14:paraId="1A16653A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6836208F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1. fizičke osobe državljani Republike Hrvatske,</w:t>
      </w:r>
    </w:p>
    <w:p w14:paraId="7F8BFA84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2. pravne osobe registrirane u Republici Hrvatskoj,</w:t>
      </w:r>
    </w:p>
    <w:p w14:paraId="3816A1B9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3. strani državljani sukladno pozitivnim propisima Republike Hrvatske,</w:t>
      </w:r>
    </w:p>
    <w:p w14:paraId="57471524" w14:textId="397F07CC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pod uvjetom da svi prethodno navedeni nemaju dugovanja prema Gradu Ivanić-Gradu i Republici Hrvatskoj</w:t>
      </w:r>
      <w:r w:rsidR="00A70196">
        <w:rPr>
          <w:rFonts w:ascii="Arial" w:eastAsia="Times New Roman" w:hAnsi="Arial" w:cs="Arial"/>
          <w:sz w:val="24"/>
          <w:szCs w:val="24"/>
        </w:rPr>
        <w:t xml:space="preserve">, </w:t>
      </w:r>
      <w:r w:rsidR="00A70196" w:rsidRPr="00A70196">
        <w:rPr>
          <w:rFonts w:ascii="Arial" w:eastAsia="Times New Roman" w:hAnsi="Arial" w:cs="Arial"/>
          <w:sz w:val="24"/>
          <w:szCs w:val="24"/>
        </w:rPr>
        <w:t xml:space="preserve">a, u slučaju da je ponuditelj pravna osoba, da i trgovačka društva </w:t>
      </w:r>
      <w:r w:rsidR="006D1FB3">
        <w:rPr>
          <w:rFonts w:ascii="Arial" w:eastAsia="Times New Roman" w:hAnsi="Arial" w:cs="Arial"/>
          <w:sz w:val="24"/>
          <w:szCs w:val="24"/>
        </w:rPr>
        <w:t xml:space="preserve">povezana </w:t>
      </w:r>
      <w:r w:rsidR="00A70196" w:rsidRPr="00A70196">
        <w:rPr>
          <w:rFonts w:ascii="Arial" w:eastAsia="Times New Roman" w:hAnsi="Arial" w:cs="Arial"/>
          <w:sz w:val="24"/>
          <w:szCs w:val="24"/>
        </w:rPr>
        <w:t xml:space="preserve">sa ponuditeljem u smislu članka 473. Zakona o trgovačkim društvima (Narodne novine, broj 111/93, 34/99, 121/99, 52/00, 118/03, 107/07, 146/08, 137/09, 111/12, 125/11, 68/13, 110/15 i 40/19), kao i osobe ovlaštene za zastupanje ponuditelja i povezanih trgovačkih društava u smislu čl. 41. - 43. istoga Zakona, nemaju </w:t>
      </w:r>
      <w:r w:rsidR="00A70196">
        <w:rPr>
          <w:rFonts w:ascii="Arial" w:eastAsia="Times New Roman" w:hAnsi="Arial" w:cs="Arial"/>
          <w:sz w:val="24"/>
          <w:szCs w:val="24"/>
        </w:rPr>
        <w:t>dugovanja</w:t>
      </w:r>
      <w:r w:rsidR="00A70196" w:rsidRPr="00A70196">
        <w:rPr>
          <w:rFonts w:ascii="Arial" w:eastAsia="Times New Roman" w:hAnsi="Arial" w:cs="Arial"/>
          <w:sz w:val="24"/>
          <w:szCs w:val="24"/>
        </w:rPr>
        <w:t xml:space="preserve"> prema Gradu Ivanić-Gradu</w:t>
      </w:r>
      <w:r w:rsidR="00A70196">
        <w:rPr>
          <w:rFonts w:ascii="Arial" w:eastAsia="Times New Roman" w:hAnsi="Arial" w:cs="Arial"/>
          <w:sz w:val="24"/>
          <w:szCs w:val="24"/>
        </w:rPr>
        <w:t>.</w:t>
      </w:r>
    </w:p>
    <w:p w14:paraId="5D02E53C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532122DC" w14:textId="77777777" w:rsidR="00AA761F" w:rsidRPr="00265566" w:rsidRDefault="00265566" w:rsidP="00AA761F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IV.</w:t>
      </w:r>
    </w:p>
    <w:p w14:paraId="394339A0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Pisana ponuda obvezno mora sadržavati sljedeće:</w:t>
      </w:r>
    </w:p>
    <w:p w14:paraId="63067196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1. ime i prezime (naziv) ponuditelja, prebivalište, odnosno sjedište ponuditelja, OIB fizičke, odnosno pravne osobe, broj telefona i osnovne podatke o ponuditelju,</w:t>
      </w:r>
    </w:p>
    <w:p w14:paraId="094065C1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2. oznaku nekretnine za koju se dostavlja ponuda,</w:t>
      </w:r>
    </w:p>
    <w:p w14:paraId="068C63ED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 xml:space="preserve">3. ponuđenu cijenu zemljišta upisanu brojkama i slovima, a koja ne može biti manja od početne cijene predviđene ovim Javnim natječajem, </w:t>
      </w:r>
    </w:p>
    <w:p w14:paraId="52E22129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4. potpis ponuditelja (a za pravnu osobu i obrtnika i pečat).</w:t>
      </w:r>
    </w:p>
    <w:p w14:paraId="481F0639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693E9ADC" w14:textId="77777777" w:rsidR="00AA761F" w:rsidRPr="00265566" w:rsidRDefault="00265566" w:rsidP="00AA761F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V.</w:t>
      </w:r>
    </w:p>
    <w:p w14:paraId="21C7E82E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Ponudi se obvezno prilažu sljedeći dokazi o sposobnosti natjecatelja:</w:t>
      </w:r>
    </w:p>
    <w:p w14:paraId="0D22E2AA" w14:textId="64039D88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1. dokaz o hrvatskom</w:t>
      </w:r>
      <w:r w:rsidR="002852FC">
        <w:rPr>
          <w:rFonts w:ascii="Arial" w:eastAsia="Times New Roman" w:hAnsi="Arial" w:cs="Arial"/>
          <w:sz w:val="24"/>
          <w:szCs w:val="24"/>
        </w:rPr>
        <w:t>e</w:t>
      </w:r>
      <w:r w:rsidRPr="00265566">
        <w:rPr>
          <w:rFonts w:ascii="Arial" w:eastAsia="Times New Roman" w:hAnsi="Arial" w:cs="Arial"/>
          <w:sz w:val="24"/>
          <w:szCs w:val="24"/>
        </w:rPr>
        <w:t xml:space="preserve"> državljanstvu za domaću fizičku osobu, odnosno presliku putovnice za stranu fizičku osobu,</w:t>
      </w:r>
    </w:p>
    <w:p w14:paraId="0E5E3ED8" w14:textId="79BF497D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2. za pravne osobe izvod iz sudskog, obrtnog ili drugog odgovarajućeg</w:t>
      </w:r>
      <w:r w:rsidR="002852FC">
        <w:rPr>
          <w:rFonts w:ascii="Arial" w:eastAsia="Times New Roman" w:hAnsi="Arial" w:cs="Arial"/>
          <w:sz w:val="24"/>
          <w:szCs w:val="24"/>
        </w:rPr>
        <w:t>a</w:t>
      </w:r>
      <w:r w:rsidRPr="00265566">
        <w:rPr>
          <w:rFonts w:ascii="Arial" w:eastAsia="Times New Roman" w:hAnsi="Arial" w:cs="Arial"/>
          <w:sz w:val="24"/>
          <w:szCs w:val="24"/>
        </w:rPr>
        <w:t xml:space="preserve"> registra, ne stariji od 90 dana računajući od dana početka postupka natječaja, odnosno za obrtnike preslika rješenja ili obrtnice Ureda za gospodarstvo te ovjereni prijevod izvornika isprave o registraciji tvrtke u matičnoj državi (za stranu pravnu osobu ako im je dozvoljeno natjecanje),</w:t>
      </w:r>
    </w:p>
    <w:p w14:paraId="509DA8F4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3. dokaz o uplaćenoj jamčevini,</w:t>
      </w:r>
    </w:p>
    <w:p w14:paraId="196A8CA5" w14:textId="28A4C9A6" w:rsidR="00B97695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 xml:space="preserve">4. </w:t>
      </w:r>
      <w:r w:rsidR="00B97695" w:rsidRPr="00B97695">
        <w:rPr>
          <w:rFonts w:ascii="Arial" w:eastAsia="Times New Roman" w:hAnsi="Arial" w:cs="Arial"/>
          <w:sz w:val="24"/>
          <w:szCs w:val="24"/>
        </w:rPr>
        <w:t>potvrda Grada Ivanić-Grada da ponuditelj</w:t>
      </w:r>
      <w:r w:rsidR="00253A0B" w:rsidRPr="00253A0B">
        <w:t xml:space="preserve"> </w:t>
      </w:r>
      <w:r w:rsidR="00253A0B" w:rsidRPr="00253A0B">
        <w:rPr>
          <w:rFonts w:ascii="Arial" w:eastAsia="Times New Roman" w:hAnsi="Arial" w:cs="Arial"/>
          <w:sz w:val="24"/>
          <w:szCs w:val="24"/>
        </w:rPr>
        <w:t>nema nepodmirenih dospjelih obveza prema Gradu Ivanić-Gradu</w:t>
      </w:r>
      <w:r w:rsidR="00B97695" w:rsidRPr="00B97695">
        <w:rPr>
          <w:rFonts w:ascii="Arial" w:eastAsia="Times New Roman" w:hAnsi="Arial" w:cs="Arial"/>
          <w:sz w:val="24"/>
          <w:szCs w:val="24"/>
        </w:rPr>
        <w:t>, a, u slučaju da je ponuditelj pravna osoba,</w:t>
      </w:r>
      <w:r w:rsidR="003C53C8">
        <w:rPr>
          <w:rFonts w:ascii="Arial" w:eastAsia="Times New Roman" w:hAnsi="Arial" w:cs="Arial"/>
          <w:sz w:val="24"/>
          <w:szCs w:val="24"/>
        </w:rPr>
        <w:t xml:space="preserve"> </w:t>
      </w:r>
      <w:r w:rsidR="00253A0B">
        <w:rPr>
          <w:rFonts w:ascii="Arial" w:eastAsia="Times New Roman" w:hAnsi="Arial" w:cs="Arial"/>
          <w:sz w:val="24"/>
          <w:szCs w:val="24"/>
        </w:rPr>
        <w:t xml:space="preserve">da </w:t>
      </w:r>
      <w:r w:rsidR="003C53C8">
        <w:rPr>
          <w:rFonts w:ascii="Arial" w:eastAsia="Times New Roman" w:hAnsi="Arial" w:cs="Arial"/>
          <w:sz w:val="24"/>
          <w:szCs w:val="24"/>
        </w:rPr>
        <w:t xml:space="preserve">i </w:t>
      </w:r>
      <w:r w:rsidR="00B97695" w:rsidRPr="00B97695">
        <w:rPr>
          <w:rFonts w:ascii="Arial" w:eastAsia="Times New Roman" w:hAnsi="Arial" w:cs="Arial"/>
          <w:sz w:val="24"/>
          <w:szCs w:val="24"/>
        </w:rPr>
        <w:t xml:space="preserve">trgovačka </w:t>
      </w:r>
      <w:r w:rsidR="00B97695" w:rsidRPr="00B97695">
        <w:rPr>
          <w:rFonts w:ascii="Arial" w:eastAsia="Times New Roman" w:hAnsi="Arial" w:cs="Arial"/>
          <w:sz w:val="24"/>
          <w:szCs w:val="24"/>
        </w:rPr>
        <w:lastRenderedPageBreak/>
        <w:t>društva</w:t>
      </w:r>
      <w:r w:rsidR="004F4EAE">
        <w:rPr>
          <w:rFonts w:ascii="Arial" w:eastAsia="Times New Roman" w:hAnsi="Arial" w:cs="Arial"/>
          <w:sz w:val="24"/>
          <w:szCs w:val="24"/>
        </w:rPr>
        <w:t xml:space="preserve"> povezana</w:t>
      </w:r>
      <w:r w:rsidR="00B97695" w:rsidRPr="00B97695">
        <w:rPr>
          <w:rFonts w:ascii="Arial" w:eastAsia="Times New Roman" w:hAnsi="Arial" w:cs="Arial"/>
          <w:sz w:val="24"/>
          <w:szCs w:val="24"/>
        </w:rPr>
        <w:t xml:space="preserve"> s</w:t>
      </w:r>
      <w:r w:rsidR="00253A0B">
        <w:rPr>
          <w:rFonts w:ascii="Arial" w:eastAsia="Times New Roman" w:hAnsi="Arial" w:cs="Arial"/>
          <w:sz w:val="24"/>
          <w:szCs w:val="24"/>
        </w:rPr>
        <w:t>a</w:t>
      </w:r>
      <w:r w:rsidR="00B97695" w:rsidRPr="00B97695">
        <w:rPr>
          <w:rFonts w:ascii="Arial" w:eastAsia="Times New Roman" w:hAnsi="Arial" w:cs="Arial"/>
          <w:sz w:val="24"/>
          <w:szCs w:val="24"/>
        </w:rPr>
        <w:t xml:space="preserve"> ponuditeljem</w:t>
      </w:r>
      <w:r w:rsidR="003C53C8">
        <w:rPr>
          <w:rFonts w:ascii="Arial" w:eastAsia="Times New Roman" w:hAnsi="Arial" w:cs="Arial"/>
          <w:sz w:val="24"/>
          <w:szCs w:val="24"/>
        </w:rPr>
        <w:t xml:space="preserve"> u smislu članka 473. Zakona o trgovačkim društvima (Narodne novine, broj </w:t>
      </w:r>
      <w:r w:rsidR="003C53C8" w:rsidRPr="003C53C8">
        <w:rPr>
          <w:rFonts w:ascii="Arial" w:eastAsia="Times New Roman" w:hAnsi="Arial" w:cs="Arial"/>
          <w:sz w:val="24"/>
          <w:szCs w:val="24"/>
        </w:rPr>
        <w:t>111/93, 34/99, 121/99, 52/00, 118/03, 107/07, 146/08, 137/09, 111/12, 125/11, 68/13, 110/15</w:t>
      </w:r>
      <w:r w:rsidR="003C53C8">
        <w:rPr>
          <w:rFonts w:ascii="Arial" w:eastAsia="Times New Roman" w:hAnsi="Arial" w:cs="Arial"/>
          <w:sz w:val="24"/>
          <w:szCs w:val="24"/>
        </w:rPr>
        <w:t xml:space="preserve"> i</w:t>
      </w:r>
      <w:r w:rsidR="003C53C8" w:rsidRPr="003C53C8">
        <w:rPr>
          <w:rFonts w:ascii="Arial" w:eastAsia="Times New Roman" w:hAnsi="Arial" w:cs="Arial"/>
          <w:sz w:val="24"/>
          <w:szCs w:val="24"/>
        </w:rPr>
        <w:t xml:space="preserve"> 40/19</w:t>
      </w:r>
      <w:r w:rsidR="003C53C8">
        <w:rPr>
          <w:rFonts w:ascii="Arial" w:eastAsia="Times New Roman" w:hAnsi="Arial" w:cs="Arial"/>
          <w:sz w:val="24"/>
          <w:szCs w:val="24"/>
        </w:rPr>
        <w:t>)</w:t>
      </w:r>
      <w:r w:rsidR="00253A0B">
        <w:rPr>
          <w:rFonts w:ascii="Arial" w:eastAsia="Times New Roman" w:hAnsi="Arial" w:cs="Arial"/>
          <w:sz w:val="24"/>
          <w:szCs w:val="24"/>
        </w:rPr>
        <w:t xml:space="preserve">, kao </w:t>
      </w:r>
      <w:r w:rsidR="00B97695" w:rsidRPr="00B97695">
        <w:rPr>
          <w:rFonts w:ascii="Arial" w:eastAsia="Times New Roman" w:hAnsi="Arial" w:cs="Arial"/>
          <w:sz w:val="24"/>
          <w:szCs w:val="24"/>
        </w:rPr>
        <w:t>i osob</w:t>
      </w:r>
      <w:r w:rsidR="00253A0B">
        <w:rPr>
          <w:rFonts w:ascii="Arial" w:eastAsia="Times New Roman" w:hAnsi="Arial" w:cs="Arial"/>
          <w:sz w:val="24"/>
          <w:szCs w:val="24"/>
        </w:rPr>
        <w:t>e</w:t>
      </w:r>
      <w:r w:rsidR="00B97695" w:rsidRPr="00B97695">
        <w:rPr>
          <w:rFonts w:ascii="Arial" w:eastAsia="Times New Roman" w:hAnsi="Arial" w:cs="Arial"/>
          <w:sz w:val="24"/>
          <w:szCs w:val="24"/>
        </w:rPr>
        <w:t xml:space="preserve"> ovlašten</w:t>
      </w:r>
      <w:r w:rsidR="00253A0B">
        <w:rPr>
          <w:rFonts w:ascii="Arial" w:eastAsia="Times New Roman" w:hAnsi="Arial" w:cs="Arial"/>
          <w:sz w:val="24"/>
          <w:szCs w:val="24"/>
        </w:rPr>
        <w:t>e</w:t>
      </w:r>
      <w:r w:rsidR="00B97695" w:rsidRPr="00B97695">
        <w:rPr>
          <w:rFonts w:ascii="Arial" w:eastAsia="Times New Roman" w:hAnsi="Arial" w:cs="Arial"/>
          <w:sz w:val="24"/>
          <w:szCs w:val="24"/>
        </w:rPr>
        <w:t xml:space="preserve"> za zastupanje ponuditelja i </w:t>
      </w:r>
      <w:r w:rsidR="00253A0B">
        <w:rPr>
          <w:rFonts w:ascii="Arial" w:eastAsia="Times New Roman" w:hAnsi="Arial" w:cs="Arial"/>
          <w:sz w:val="24"/>
          <w:szCs w:val="24"/>
        </w:rPr>
        <w:t>povezanih</w:t>
      </w:r>
      <w:r w:rsidR="00B97695" w:rsidRPr="00B97695">
        <w:rPr>
          <w:rFonts w:ascii="Arial" w:eastAsia="Times New Roman" w:hAnsi="Arial" w:cs="Arial"/>
          <w:sz w:val="24"/>
          <w:szCs w:val="24"/>
        </w:rPr>
        <w:t xml:space="preserve"> trgovačkih društava</w:t>
      </w:r>
      <w:r w:rsidR="00253A0B">
        <w:rPr>
          <w:rFonts w:ascii="Arial" w:eastAsia="Times New Roman" w:hAnsi="Arial" w:cs="Arial"/>
          <w:sz w:val="24"/>
          <w:szCs w:val="24"/>
        </w:rPr>
        <w:t xml:space="preserve"> u smislu čl. 41. - 43. istoga Zakona</w:t>
      </w:r>
      <w:r w:rsidR="00B97695" w:rsidRPr="00B97695">
        <w:rPr>
          <w:rFonts w:ascii="Arial" w:eastAsia="Times New Roman" w:hAnsi="Arial" w:cs="Arial"/>
          <w:sz w:val="24"/>
          <w:szCs w:val="24"/>
        </w:rPr>
        <w:t xml:space="preserve">, </w:t>
      </w:r>
      <w:r w:rsidR="00253A0B">
        <w:rPr>
          <w:rFonts w:ascii="Arial" w:eastAsia="Times New Roman" w:hAnsi="Arial" w:cs="Arial"/>
          <w:sz w:val="24"/>
          <w:szCs w:val="24"/>
        </w:rPr>
        <w:t>nema</w:t>
      </w:r>
      <w:r w:rsidR="00B97695" w:rsidRPr="00B97695">
        <w:rPr>
          <w:rFonts w:ascii="Arial" w:eastAsia="Times New Roman" w:hAnsi="Arial" w:cs="Arial"/>
          <w:sz w:val="24"/>
          <w:szCs w:val="24"/>
        </w:rPr>
        <w:t>ju nepodmirenih dospjelih obveza prema Gradu Ivanić-Gradu,</w:t>
      </w:r>
    </w:p>
    <w:p w14:paraId="5ABC6910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5. potvrda Porezne uprave o stanju duga koja ne smije biti starija od 30 dana računajući od dana početka postupka natječaja,</w:t>
      </w:r>
    </w:p>
    <w:p w14:paraId="0917615C" w14:textId="4A9BAB36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 xml:space="preserve">6. </w:t>
      </w:r>
      <w:r w:rsidR="00C84FC6">
        <w:rPr>
          <w:rFonts w:ascii="Arial" w:eastAsia="Times New Roman" w:hAnsi="Arial" w:cs="Arial"/>
          <w:sz w:val="24"/>
          <w:szCs w:val="24"/>
        </w:rPr>
        <w:t xml:space="preserve">za pravne osobe </w:t>
      </w:r>
      <w:r w:rsidRPr="00265566">
        <w:rPr>
          <w:rFonts w:ascii="Arial" w:eastAsia="Times New Roman" w:hAnsi="Arial" w:cs="Arial"/>
          <w:sz w:val="24"/>
          <w:szCs w:val="24"/>
        </w:rPr>
        <w:t>bilanca, račun dobiti i gubitka, odnosno odgovarajući financijski izvještaj ako je njihovo objavljivanje propisano u državi sjedišta gospodarskog subjekta (natjecatelj ovim dokazom sposobnosti mora dokazati da mu je ukupni prihod u prethodnoj godini bio jednak ili veći od procijenjene vrijednosti nekretnine za koju se natječe; ako iz opravdanog razloga natjecatelj nije u mogućnosti dostaviti dokument o financijskoj sposobnosti koju je Grad Ivanić-Grad tražio ovom točkom, može dokazati financijsku sposobnost bilo kojim drugim dokumentom koji se smatra prikladnim),</w:t>
      </w:r>
    </w:p>
    <w:p w14:paraId="60FEB207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7. BON-2 ili SOL-2 (podaci o solventnosti) za obrtnike i pravne osobe, kojim natjecatelj dokazuje solventnost u posljednjih 6 mjeseci od dana objave ovog natječaja, odnosno natjecatelj u navedenom periodu ne može biti neprekidno u blokadi duže od 10 dana, odnosno 20 dana ukupno u istom periodu, a temeljem kojega Grad Ivanić-Grad može zaključiti da će natjecatelj moći izvršiti ugovorne obveze,</w:t>
      </w:r>
    </w:p>
    <w:p w14:paraId="2600ABCF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8. potpisani primjerak oglednog Ugovora o kupoprodaji,</w:t>
      </w:r>
    </w:p>
    <w:p w14:paraId="02CBE1F2" w14:textId="06373C74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9. izjava o prihvaćanju svih uvjeta iz ovog</w:t>
      </w:r>
      <w:r w:rsidR="00F34A34">
        <w:rPr>
          <w:rFonts w:ascii="Arial" w:eastAsia="Times New Roman" w:hAnsi="Arial" w:cs="Arial"/>
          <w:sz w:val="24"/>
          <w:szCs w:val="24"/>
        </w:rPr>
        <w:t>a</w:t>
      </w:r>
      <w:r w:rsidRPr="00265566">
        <w:rPr>
          <w:rFonts w:ascii="Arial" w:eastAsia="Times New Roman" w:hAnsi="Arial" w:cs="Arial"/>
          <w:sz w:val="24"/>
          <w:szCs w:val="24"/>
        </w:rPr>
        <w:t xml:space="preserve"> Javnog</w:t>
      </w:r>
      <w:r w:rsidR="00F34A34">
        <w:rPr>
          <w:rFonts w:ascii="Arial" w:eastAsia="Times New Roman" w:hAnsi="Arial" w:cs="Arial"/>
          <w:sz w:val="24"/>
          <w:szCs w:val="24"/>
        </w:rPr>
        <w:t>a</w:t>
      </w:r>
      <w:r w:rsidRPr="00265566">
        <w:rPr>
          <w:rFonts w:ascii="Arial" w:eastAsia="Times New Roman" w:hAnsi="Arial" w:cs="Arial"/>
          <w:sz w:val="24"/>
          <w:szCs w:val="24"/>
        </w:rPr>
        <w:t xml:space="preserve"> natječaja.</w:t>
      </w:r>
    </w:p>
    <w:p w14:paraId="15D4B97C" w14:textId="77777777" w:rsidR="002C0D8D" w:rsidRPr="00265566" w:rsidRDefault="002C0D8D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54DD47BA" w14:textId="77777777" w:rsidR="00AA761F" w:rsidRPr="00265566" w:rsidRDefault="00265566" w:rsidP="00AA761F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VI.</w:t>
      </w:r>
    </w:p>
    <w:p w14:paraId="48159CC3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 xml:space="preserve">Ponude za natječaj dostavljaju se poštom ili predaju neposredno Gradu Ivanić-Gradu u zatvorenoj omotnici sa napomenom: „NATJEČAJ ZA PRODAJU ZEMLJIŠTA – NE OTVARAJ“. </w:t>
      </w:r>
    </w:p>
    <w:p w14:paraId="002BB7CA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83676C8" w14:textId="77777777" w:rsidR="00AA761F" w:rsidRPr="00265566" w:rsidRDefault="00265566" w:rsidP="00AA761F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VII.</w:t>
      </w:r>
    </w:p>
    <w:p w14:paraId="4C77AB8D" w14:textId="5CCD63B1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Ponuditelji su obvezni uplatiti jamčevinu od 5% utvrđene početne cijene za površinu zemljišta iz ovoga Javnoga natječaja, za koje podnose ponudu.</w:t>
      </w:r>
    </w:p>
    <w:p w14:paraId="25FD20BB" w14:textId="64393405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Jamčevina se uplaćuje na žiro-račun Grada Ivanić-Grada</w:t>
      </w:r>
      <w:r w:rsidR="00630007">
        <w:rPr>
          <w:rFonts w:ascii="Arial" w:eastAsia="Times New Roman" w:hAnsi="Arial" w:cs="Arial"/>
          <w:sz w:val="24"/>
          <w:szCs w:val="24"/>
        </w:rPr>
        <w:t xml:space="preserve"> koji se vodi u Zagrebačkoj banci d.d.</w:t>
      </w:r>
      <w:r w:rsidRPr="00265566">
        <w:rPr>
          <w:rFonts w:ascii="Arial" w:eastAsia="Times New Roman" w:hAnsi="Arial" w:cs="Arial"/>
          <w:sz w:val="24"/>
          <w:szCs w:val="24"/>
        </w:rPr>
        <w:t>, IBAN: HR3323600001815800006, model 68, poziv na broj 7757-OIB, sa naznakom „Jamčevina za natječaj – prodaja nekretnine“.</w:t>
      </w:r>
    </w:p>
    <w:p w14:paraId="7ADD7DF9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Odabranome ponuditelju uplaćena jamčevina uračunava se u iznos kupoprodajne cijene zemljišta, a ostalim ponuditeljima čija ponuda nije odabrana, vratit će se uplaćena jamčevina.</w:t>
      </w:r>
    </w:p>
    <w:p w14:paraId="1E36A3B5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3133201C" w14:textId="77777777" w:rsidR="00AA761F" w:rsidRPr="00265566" w:rsidRDefault="00265566" w:rsidP="00AA761F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VIII.</w:t>
      </w:r>
    </w:p>
    <w:p w14:paraId="1163A558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Natječaj je otvoren do popunjenja, odnosno do prodaje svih nekretnina ponuđenih na ovome Javnome natječaju.</w:t>
      </w:r>
    </w:p>
    <w:p w14:paraId="36CAEC46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1D701F6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Ponude će se otvarati u sljedeće datume:</w:t>
      </w:r>
    </w:p>
    <w:p w14:paraId="50730D9D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021"/>
        <w:gridCol w:w="2268"/>
        <w:gridCol w:w="1276"/>
      </w:tblGrid>
      <w:tr w:rsidR="00D20DBC" w:rsidRPr="000F7020" w14:paraId="09BE8103" w14:textId="77777777" w:rsidTr="00D20DBC">
        <w:tc>
          <w:tcPr>
            <w:tcW w:w="1021" w:type="dxa"/>
          </w:tcPr>
          <w:p w14:paraId="2DF42061" w14:textId="77777777" w:rsidR="00D20DBC" w:rsidRPr="00D20DBC" w:rsidRDefault="00D20DBC" w:rsidP="00D20DBC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3FD0713E" w14:textId="3A88D22F" w:rsidR="00D20DBC" w:rsidRPr="000F7020" w:rsidRDefault="00D20DBC" w:rsidP="00B4469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25.4.2022.</w:t>
            </w:r>
          </w:p>
        </w:tc>
        <w:tc>
          <w:tcPr>
            <w:tcW w:w="1276" w:type="dxa"/>
          </w:tcPr>
          <w:p w14:paraId="3A953928" w14:textId="77777777" w:rsidR="00D20DBC" w:rsidRPr="000F7020" w:rsidRDefault="00D20DBC" w:rsidP="00B4469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14:</w:t>
            </w:r>
            <w:r w:rsidRPr="000F7020">
              <w:rPr>
                <w:rFonts w:ascii="Arial" w:eastAsia="Calibri" w:hAnsi="Arial" w:cs="Arial"/>
              </w:rPr>
              <w:t>00</w:t>
            </w:r>
            <w:r>
              <w:rPr>
                <w:rFonts w:ascii="Arial" w:eastAsia="Calibri" w:hAnsi="Arial" w:cs="Arial"/>
              </w:rPr>
              <w:t xml:space="preserve"> h</w:t>
            </w:r>
          </w:p>
        </w:tc>
      </w:tr>
      <w:tr w:rsidR="00D20DBC" w:rsidRPr="000F7020" w14:paraId="3D7C2273" w14:textId="77777777" w:rsidTr="00D20DBC">
        <w:tc>
          <w:tcPr>
            <w:tcW w:w="1021" w:type="dxa"/>
          </w:tcPr>
          <w:p w14:paraId="3269E5D0" w14:textId="77777777" w:rsidR="00D20DBC" w:rsidRPr="00D20DBC" w:rsidRDefault="00D20DBC" w:rsidP="00D20DBC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6C4F6F80" w14:textId="098AF1C6" w:rsidR="00D20DBC" w:rsidRPr="000F7020" w:rsidRDefault="00D20DBC" w:rsidP="00B4469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25.5.2022.</w:t>
            </w:r>
          </w:p>
        </w:tc>
        <w:tc>
          <w:tcPr>
            <w:tcW w:w="1276" w:type="dxa"/>
          </w:tcPr>
          <w:p w14:paraId="3E758500" w14:textId="77777777" w:rsidR="00D20DBC" w:rsidRPr="000F7020" w:rsidRDefault="00D20DBC" w:rsidP="00B4469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14:</w:t>
            </w:r>
            <w:r w:rsidRPr="000F7020">
              <w:rPr>
                <w:rFonts w:ascii="Arial" w:eastAsia="Calibri" w:hAnsi="Arial" w:cs="Arial"/>
              </w:rPr>
              <w:t>00</w:t>
            </w:r>
            <w:r>
              <w:rPr>
                <w:rFonts w:ascii="Arial" w:eastAsia="Calibri" w:hAnsi="Arial" w:cs="Arial"/>
              </w:rPr>
              <w:t xml:space="preserve"> h</w:t>
            </w:r>
          </w:p>
        </w:tc>
      </w:tr>
      <w:tr w:rsidR="00D20DBC" w:rsidRPr="000F7020" w14:paraId="20122099" w14:textId="77777777" w:rsidTr="00D20DBC">
        <w:tc>
          <w:tcPr>
            <w:tcW w:w="1021" w:type="dxa"/>
          </w:tcPr>
          <w:p w14:paraId="1FEB8C27" w14:textId="77777777" w:rsidR="00D20DBC" w:rsidRPr="00D20DBC" w:rsidRDefault="00D20DBC" w:rsidP="00D20DBC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375A7286" w14:textId="23A22ED6" w:rsidR="00D20DBC" w:rsidRDefault="00D20DBC" w:rsidP="007C3DD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27.6.2022.</w:t>
            </w:r>
          </w:p>
        </w:tc>
        <w:tc>
          <w:tcPr>
            <w:tcW w:w="1276" w:type="dxa"/>
          </w:tcPr>
          <w:p w14:paraId="23E840FE" w14:textId="4E200626" w:rsidR="00D20DBC" w:rsidRDefault="00D20DBC" w:rsidP="007C3DD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14:</w:t>
            </w:r>
            <w:r w:rsidRPr="000F7020">
              <w:rPr>
                <w:rFonts w:ascii="Arial" w:eastAsia="Calibri" w:hAnsi="Arial" w:cs="Arial"/>
              </w:rPr>
              <w:t>00</w:t>
            </w:r>
            <w:r>
              <w:rPr>
                <w:rFonts w:ascii="Arial" w:eastAsia="Calibri" w:hAnsi="Arial" w:cs="Arial"/>
              </w:rPr>
              <w:t xml:space="preserve"> h</w:t>
            </w:r>
          </w:p>
        </w:tc>
      </w:tr>
      <w:tr w:rsidR="00D20DBC" w:rsidRPr="000F7020" w14:paraId="1A677A4B" w14:textId="77777777" w:rsidTr="00D20DBC">
        <w:tc>
          <w:tcPr>
            <w:tcW w:w="1021" w:type="dxa"/>
          </w:tcPr>
          <w:p w14:paraId="20A21F22" w14:textId="77777777" w:rsidR="00D20DBC" w:rsidRPr="00D20DBC" w:rsidRDefault="00D20DBC" w:rsidP="00D20DBC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53A1E084" w14:textId="2A6C87CA" w:rsidR="00D20DBC" w:rsidRDefault="00D20DBC" w:rsidP="007C3DD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25.7.2022.</w:t>
            </w:r>
          </w:p>
        </w:tc>
        <w:tc>
          <w:tcPr>
            <w:tcW w:w="1276" w:type="dxa"/>
          </w:tcPr>
          <w:p w14:paraId="042F01DF" w14:textId="3D98B8F8" w:rsidR="00D20DBC" w:rsidRDefault="00D20DBC" w:rsidP="007C3DD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14:</w:t>
            </w:r>
            <w:r w:rsidRPr="000F7020">
              <w:rPr>
                <w:rFonts w:ascii="Arial" w:eastAsia="Calibri" w:hAnsi="Arial" w:cs="Arial"/>
              </w:rPr>
              <w:t>00</w:t>
            </w:r>
            <w:r>
              <w:rPr>
                <w:rFonts w:ascii="Arial" w:eastAsia="Calibri" w:hAnsi="Arial" w:cs="Arial"/>
              </w:rPr>
              <w:t xml:space="preserve"> h</w:t>
            </w:r>
          </w:p>
        </w:tc>
      </w:tr>
      <w:tr w:rsidR="00D20DBC" w:rsidRPr="000F7020" w14:paraId="060E12F8" w14:textId="77777777" w:rsidTr="00D20DBC">
        <w:tc>
          <w:tcPr>
            <w:tcW w:w="1021" w:type="dxa"/>
          </w:tcPr>
          <w:p w14:paraId="0B2590D0" w14:textId="77777777" w:rsidR="00D20DBC" w:rsidRPr="00D20DBC" w:rsidRDefault="00D20DBC" w:rsidP="00D20DBC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736AE539" w14:textId="06913186" w:rsidR="00D20DBC" w:rsidRDefault="00D20DBC" w:rsidP="007C3DD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25.8.2022.</w:t>
            </w:r>
          </w:p>
        </w:tc>
        <w:tc>
          <w:tcPr>
            <w:tcW w:w="1276" w:type="dxa"/>
          </w:tcPr>
          <w:p w14:paraId="66E8A4FB" w14:textId="26FCE1C7" w:rsidR="00D20DBC" w:rsidRDefault="00D20DBC" w:rsidP="007C3DD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14:</w:t>
            </w:r>
            <w:r w:rsidRPr="000F7020">
              <w:rPr>
                <w:rFonts w:ascii="Arial" w:eastAsia="Calibri" w:hAnsi="Arial" w:cs="Arial"/>
              </w:rPr>
              <w:t>00</w:t>
            </w:r>
            <w:r>
              <w:rPr>
                <w:rFonts w:ascii="Arial" w:eastAsia="Calibri" w:hAnsi="Arial" w:cs="Arial"/>
              </w:rPr>
              <w:t xml:space="preserve"> h</w:t>
            </w:r>
          </w:p>
        </w:tc>
      </w:tr>
      <w:tr w:rsidR="00D20DBC" w:rsidRPr="000F7020" w14:paraId="3F0C4EF0" w14:textId="77777777" w:rsidTr="00D20DBC">
        <w:tc>
          <w:tcPr>
            <w:tcW w:w="1021" w:type="dxa"/>
          </w:tcPr>
          <w:p w14:paraId="6A59339F" w14:textId="77777777" w:rsidR="00D20DBC" w:rsidRPr="00D20DBC" w:rsidRDefault="00D20DBC" w:rsidP="00D20DBC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5B61053A" w14:textId="3B3138B4" w:rsidR="00D20DBC" w:rsidRDefault="00D20DBC" w:rsidP="007C3DD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26.9.2022.</w:t>
            </w:r>
          </w:p>
        </w:tc>
        <w:tc>
          <w:tcPr>
            <w:tcW w:w="1276" w:type="dxa"/>
          </w:tcPr>
          <w:p w14:paraId="341259D0" w14:textId="4E6E6768" w:rsidR="00D20DBC" w:rsidRDefault="00D20DBC" w:rsidP="007C3DD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14:</w:t>
            </w:r>
            <w:r w:rsidRPr="000F7020">
              <w:rPr>
                <w:rFonts w:ascii="Arial" w:eastAsia="Calibri" w:hAnsi="Arial" w:cs="Arial"/>
              </w:rPr>
              <w:t>00</w:t>
            </w:r>
            <w:r>
              <w:rPr>
                <w:rFonts w:ascii="Arial" w:eastAsia="Calibri" w:hAnsi="Arial" w:cs="Arial"/>
              </w:rPr>
              <w:t xml:space="preserve"> h</w:t>
            </w:r>
          </w:p>
        </w:tc>
      </w:tr>
      <w:tr w:rsidR="00D20DBC" w:rsidRPr="000F7020" w14:paraId="4408D655" w14:textId="77777777" w:rsidTr="00D20DBC">
        <w:tc>
          <w:tcPr>
            <w:tcW w:w="1021" w:type="dxa"/>
          </w:tcPr>
          <w:p w14:paraId="519560F4" w14:textId="77777777" w:rsidR="00D20DBC" w:rsidRPr="00D20DBC" w:rsidRDefault="00D20DBC" w:rsidP="00D20DBC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0309497A" w14:textId="7B1E399E" w:rsidR="00D20DBC" w:rsidRDefault="00D20DBC" w:rsidP="007C3DD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25.10.2022.</w:t>
            </w:r>
          </w:p>
        </w:tc>
        <w:tc>
          <w:tcPr>
            <w:tcW w:w="1276" w:type="dxa"/>
          </w:tcPr>
          <w:p w14:paraId="16548897" w14:textId="7C81F1FF" w:rsidR="00D20DBC" w:rsidRDefault="00D20DBC" w:rsidP="007C3DD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14:</w:t>
            </w:r>
            <w:r w:rsidRPr="000F7020">
              <w:rPr>
                <w:rFonts w:ascii="Arial" w:eastAsia="Calibri" w:hAnsi="Arial" w:cs="Arial"/>
              </w:rPr>
              <w:t>00</w:t>
            </w:r>
            <w:r>
              <w:rPr>
                <w:rFonts w:ascii="Arial" w:eastAsia="Calibri" w:hAnsi="Arial" w:cs="Arial"/>
              </w:rPr>
              <w:t xml:space="preserve"> h</w:t>
            </w:r>
          </w:p>
        </w:tc>
      </w:tr>
      <w:tr w:rsidR="00D20DBC" w:rsidRPr="000F7020" w14:paraId="4CE45E62" w14:textId="77777777" w:rsidTr="00D20DBC">
        <w:tc>
          <w:tcPr>
            <w:tcW w:w="1021" w:type="dxa"/>
          </w:tcPr>
          <w:p w14:paraId="46C67010" w14:textId="77777777" w:rsidR="00D20DBC" w:rsidRPr="00D20DBC" w:rsidRDefault="00D20DBC" w:rsidP="00D20DBC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5D0A2CF8" w14:textId="6AB54289" w:rsidR="00D20DBC" w:rsidRDefault="00D20DBC" w:rsidP="007C3DD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25.11.2022.</w:t>
            </w:r>
          </w:p>
        </w:tc>
        <w:tc>
          <w:tcPr>
            <w:tcW w:w="1276" w:type="dxa"/>
          </w:tcPr>
          <w:p w14:paraId="6A6C040D" w14:textId="202DAF16" w:rsidR="00D20DBC" w:rsidRDefault="00D20DBC" w:rsidP="007C3DD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14:</w:t>
            </w:r>
            <w:r w:rsidRPr="000F7020">
              <w:rPr>
                <w:rFonts w:ascii="Arial" w:eastAsia="Calibri" w:hAnsi="Arial" w:cs="Arial"/>
              </w:rPr>
              <w:t>00</w:t>
            </w:r>
            <w:r>
              <w:rPr>
                <w:rFonts w:ascii="Arial" w:eastAsia="Calibri" w:hAnsi="Arial" w:cs="Arial"/>
              </w:rPr>
              <w:t xml:space="preserve"> h</w:t>
            </w:r>
          </w:p>
        </w:tc>
      </w:tr>
      <w:tr w:rsidR="00D20DBC" w:rsidRPr="000F7020" w14:paraId="5C84CF56" w14:textId="77777777" w:rsidTr="00D20DBC">
        <w:tc>
          <w:tcPr>
            <w:tcW w:w="1021" w:type="dxa"/>
          </w:tcPr>
          <w:p w14:paraId="57AF9282" w14:textId="77777777" w:rsidR="00D20DBC" w:rsidRPr="00D20DBC" w:rsidRDefault="00D20DBC" w:rsidP="00D20DBC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55D59D92" w14:textId="45C5FE0A" w:rsidR="00D20DBC" w:rsidRDefault="00D20DBC" w:rsidP="007C3DD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27.12.2022.</w:t>
            </w:r>
          </w:p>
        </w:tc>
        <w:tc>
          <w:tcPr>
            <w:tcW w:w="1276" w:type="dxa"/>
          </w:tcPr>
          <w:p w14:paraId="7F0ACDC4" w14:textId="13A2A4C1" w:rsidR="00D20DBC" w:rsidRDefault="00D20DBC" w:rsidP="007C3DD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14:</w:t>
            </w:r>
            <w:r w:rsidRPr="000F7020">
              <w:rPr>
                <w:rFonts w:ascii="Arial" w:eastAsia="Calibri" w:hAnsi="Arial" w:cs="Arial"/>
              </w:rPr>
              <w:t>00</w:t>
            </w:r>
            <w:r>
              <w:rPr>
                <w:rFonts w:ascii="Arial" w:eastAsia="Calibri" w:hAnsi="Arial" w:cs="Arial"/>
              </w:rPr>
              <w:t xml:space="preserve"> h</w:t>
            </w:r>
          </w:p>
        </w:tc>
      </w:tr>
      <w:tr w:rsidR="00D20DBC" w:rsidRPr="000F7020" w14:paraId="46333ED9" w14:textId="77777777" w:rsidTr="00D20DBC">
        <w:tc>
          <w:tcPr>
            <w:tcW w:w="1021" w:type="dxa"/>
          </w:tcPr>
          <w:p w14:paraId="2A2688CB" w14:textId="77777777" w:rsidR="00D20DBC" w:rsidRPr="00D20DBC" w:rsidRDefault="00D20DBC" w:rsidP="00D20DBC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43707012" w14:textId="05946D02" w:rsidR="00D20DBC" w:rsidRDefault="00D20DBC" w:rsidP="007C3DD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25.1.2023.</w:t>
            </w:r>
          </w:p>
        </w:tc>
        <w:tc>
          <w:tcPr>
            <w:tcW w:w="1276" w:type="dxa"/>
          </w:tcPr>
          <w:p w14:paraId="4B8847B1" w14:textId="619737B5" w:rsidR="00D20DBC" w:rsidRDefault="00D20DBC" w:rsidP="007C3DD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14:</w:t>
            </w:r>
            <w:r w:rsidRPr="000F7020">
              <w:rPr>
                <w:rFonts w:ascii="Arial" w:eastAsia="Calibri" w:hAnsi="Arial" w:cs="Arial"/>
              </w:rPr>
              <w:t>00</w:t>
            </w:r>
            <w:r>
              <w:rPr>
                <w:rFonts w:ascii="Arial" w:eastAsia="Calibri" w:hAnsi="Arial" w:cs="Arial"/>
              </w:rPr>
              <w:t xml:space="preserve"> h</w:t>
            </w:r>
          </w:p>
        </w:tc>
      </w:tr>
    </w:tbl>
    <w:p w14:paraId="5E425A43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328D96EE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Otvaranje zaprimljenih ponuda je javno.</w:t>
      </w:r>
    </w:p>
    <w:p w14:paraId="0C9E1887" w14:textId="77777777" w:rsidR="00700682" w:rsidRPr="00265566" w:rsidRDefault="00700682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FF18FE6" w14:textId="77777777" w:rsidR="00AA761F" w:rsidRPr="00265566" w:rsidRDefault="00265566" w:rsidP="00AA761F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IX.</w:t>
      </w:r>
    </w:p>
    <w:p w14:paraId="012A3C9B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 xml:space="preserve">Najpovoljniji ponuditelj je onaj koji, uz ispunjenje uvjeta iz ovoga Javnoga natječaja, za nekretninu za koju podnosi ponudu, ponudi najviši iznos kupoprodajne cijene. </w:t>
      </w:r>
    </w:p>
    <w:p w14:paraId="4C63B5D0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Odluku o odabiru najpovoljnijega ponuditelja donosi Gradonačelnik Grada Ivanić-Grada na prijedlog Povjerenstva za raspolaganje nekretninama u vlasništvu Grada Ivanić-Grada.</w:t>
      </w:r>
    </w:p>
    <w:p w14:paraId="2842CC8C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Ako dva ili više najpovoljnijih ponuditelja ponude isti iznos kupoprodajne cijene, postupak prodaje zemljišta provodi se javnom dražbom.</w:t>
      </w:r>
    </w:p>
    <w:p w14:paraId="51A5D0E7" w14:textId="77777777" w:rsidR="002C0D8D" w:rsidRPr="00265566" w:rsidRDefault="002C0D8D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1CDB15FF" w14:textId="77777777" w:rsidR="00AA761F" w:rsidRPr="00265566" w:rsidRDefault="00265566" w:rsidP="00AA761F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X.</w:t>
      </w:r>
    </w:p>
    <w:p w14:paraId="1BE78D83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Odabrani ponuditelj dužan je sklopiti ugovor sa Gradom Ivanić-Gradom u roku od 15 dana, računajući od dana dostave odluke Gradonačelnika Grada Ivanić-Grada o odabiru ponuditelja.</w:t>
      </w:r>
    </w:p>
    <w:p w14:paraId="1D2CA512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Ugovorom će se regulirati međusobna prava i obveze između ugovornih strana.</w:t>
      </w:r>
    </w:p>
    <w:p w14:paraId="54C56C25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Ponuditelj čija je ponuda utvrđena kao najpovoljnija, u slučaju odustanka od ponude ili odbijanja sklapanja ugovora, gubi pravo na povrat jamčevine u cijelosti.</w:t>
      </w:r>
    </w:p>
    <w:p w14:paraId="34D2A1A8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Ako odabrani ponuditelj ne sklopi ugovor u navedenome roku, gubi pravo na jamčevinu u cijelosti, te će se u tome slučaju nekretnina ponuditi prvome sljedećemu najpovoljnijemu ponuditelju.</w:t>
      </w:r>
    </w:p>
    <w:p w14:paraId="0F90782F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Iznos utvrđene kupoprodajne cijene odabrani ponuditelj dužan je uplatiti na račun Grada Ivanić-Grada u roku od 15 dana, računajući od dana sklapanja ugovora o kupoprodaji.</w:t>
      </w:r>
    </w:p>
    <w:p w14:paraId="345F67DC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B203305" w14:textId="77777777" w:rsidR="00AA761F" w:rsidRPr="00265566" w:rsidRDefault="00265566" w:rsidP="00AA761F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XI.</w:t>
      </w:r>
    </w:p>
    <w:p w14:paraId="2D522753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Gradonačelnik Grada Ivanić-Grada zadržava pravo poništiti natječaj bez posebnog obrazloženja i bez snošenja novčanih i svih drugih eventualnih posljedica, kao i ne prihvatiti niti jednu zaprimljenu ponudu.</w:t>
      </w:r>
    </w:p>
    <w:p w14:paraId="43BB7331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U tome se slučaju obvezuje na povrat uplaćene jamčevine.</w:t>
      </w:r>
    </w:p>
    <w:p w14:paraId="093F090E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524B00ED" w14:textId="77777777" w:rsidR="00AA761F" w:rsidRPr="00265566" w:rsidRDefault="00265566" w:rsidP="00AA761F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XII.</w:t>
      </w:r>
    </w:p>
    <w:p w14:paraId="226F6FB2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 xml:space="preserve">Smatra se da je ponuditelj podnošenjem ponude za kupnju nekretnine na ovome Javnome natječaju, koja sadrži njegove osobne podatke, uz tražene priloge, dao privolu Gradu Ivanić-Gradu za prikupljanje, obradu i korištenje istih javnom objavom </w:t>
      </w:r>
      <w:r w:rsidRPr="00265566">
        <w:rPr>
          <w:rFonts w:ascii="Arial" w:eastAsia="Times New Roman" w:hAnsi="Arial" w:cs="Arial"/>
          <w:sz w:val="24"/>
          <w:szCs w:val="24"/>
        </w:rPr>
        <w:lastRenderedPageBreak/>
        <w:t>na službenim stranicama i u Službenome glasniku Grada Ivanić-Grada, a u svrhu radi koje su prikupljeni.</w:t>
      </w:r>
    </w:p>
    <w:p w14:paraId="281CD336" w14:textId="77777777" w:rsidR="00265566" w:rsidRPr="00265566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4DF8665" w14:textId="77777777" w:rsidR="00265566" w:rsidRPr="00265566" w:rsidRDefault="00265566" w:rsidP="00AA761F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XIII.</w:t>
      </w:r>
    </w:p>
    <w:p w14:paraId="3E33D158" w14:textId="77777777" w:rsidR="00875DEE" w:rsidRPr="00875DEE" w:rsidRDefault="00265566" w:rsidP="002655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566">
        <w:rPr>
          <w:rFonts w:ascii="Arial" w:eastAsia="Times New Roman" w:hAnsi="Arial" w:cs="Arial"/>
          <w:sz w:val="24"/>
          <w:szCs w:val="24"/>
        </w:rPr>
        <w:t>Ovaj Javni natječaj bit će objavljen na oglasnoj ploči Grada Ivanić-Grada, na službenoj web stranici Grada Ivanić-Grada i putem lokalne radio stanice.</w:t>
      </w:r>
    </w:p>
    <w:p w14:paraId="5740FCE3" w14:textId="77777777" w:rsidR="00486BCA" w:rsidRPr="00486BCA" w:rsidRDefault="00486BCA" w:rsidP="00486BCA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7332832D" w14:textId="77777777" w:rsidR="00651EE2" w:rsidRPr="0004761D" w:rsidRDefault="00651EE2" w:rsidP="00651E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3DF5912" w14:textId="77777777" w:rsidR="00651EE2" w:rsidRPr="0004761D" w:rsidRDefault="00651EE2" w:rsidP="0051133F">
      <w:pPr>
        <w:jc w:val="center"/>
        <w:rPr>
          <w:rFonts w:ascii="Arial" w:hAnsi="Arial" w:cs="Arial"/>
          <w:sz w:val="24"/>
          <w:szCs w:val="24"/>
        </w:rPr>
      </w:pPr>
      <w:r w:rsidRPr="0004761D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51133F">
        <w:rPr>
          <w:rFonts w:ascii="Arial" w:hAnsi="Arial" w:cs="Arial"/>
          <w:sz w:val="24"/>
          <w:szCs w:val="24"/>
        </w:rPr>
        <w:t xml:space="preserve">                       </w:t>
      </w:r>
      <w:r w:rsidR="00666769">
        <w:rPr>
          <w:rFonts w:ascii="Arial" w:hAnsi="Arial" w:cs="Arial"/>
          <w:sz w:val="24"/>
          <w:szCs w:val="24"/>
        </w:rPr>
        <w:t xml:space="preserve"> </w:t>
      </w:r>
      <w:r w:rsidR="0051133F">
        <w:rPr>
          <w:rFonts w:ascii="Arial" w:hAnsi="Arial" w:cs="Arial"/>
          <w:sz w:val="24"/>
          <w:szCs w:val="24"/>
        </w:rPr>
        <w:t>GRADONAČELNIK:</w:t>
      </w:r>
    </w:p>
    <w:p w14:paraId="5A68EDF7" w14:textId="77777777" w:rsidR="0073036F" w:rsidRDefault="00651EE2" w:rsidP="00651EE2">
      <w:r w:rsidRPr="000476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51133F">
        <w:rPr>
          <w:rFonts w:ascii="Arial" w:hAnsi="Arial" w:cs="Arial"/>
          <w:sz w:val="24"/>
          <w:szCs w:val="24"/>
        </w:rPr>
        <w:t xml:space="preserve">   </w:t>
      </w:r>
      <w:r w:rsidRPr="0004761D">
        <w:rPr>
          <w:rFonts w:ascii="Arial" w:hAnsi="Arial" w:cs="Arial"/>
          <w:sz w:val="24"/>
          <w:szCs w:val="24"/>
        </w:rPr>
        <w:t>Javor Bojan Leš, dr.vet.med.</w:t>
      </w:r>
      <w:r w:rsidRPr="00AE3F94">
        <w:rPr>
          <w:rFonts w:ascii="Arial" w:eastAsia="Calibri" w:hAnsi="Arial" w:cs="Arial"/>
        </w:rPr>
        <w:t xml:space="preserve">                                                    </w:t>
      </w:r>
    </w:p>
    <w:sectPr w:rsidR="0073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97595"/>
    <w:multiLevelType w:val="hybridMultilevel"/>
    <w:tmpl w:val="59B4BB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B6A3D"/>
    <w:multiLevelType w:val="hybridMultilevel"/>
    <w:tmpl w:val="B94AD5C2"/>
    <w:lvl w:ilvl="0" w:tplc="411658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61560"/>
    <w:multiLevelType w:val="hybridMultilevel"/>
    <w:tmpl w:val="862A73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30D18"/>
    <w:multiLevelType w:val="hybridMultilevel"/>
    <w:tmpl w:val="844E40EC"/>
    <w:lvl w:ilvl="0" w:tplc="F5F8B6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B3FD0"/>
    <w:multiLevelType w:val="hybridMultilevel"/>
    <w:tmpl w:val="B928A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494063">
    <w:abstractNumId w:val="1"/>
  </w:num>
  <w:num w:numId="2" w16cid:durableId="1297564626">
    <w:abstractNumId w:val="3"/>
  </w:num>
  <w:num w:numId="3" w16cid:durableId="869149084">
    <w:abstractNumId w:val="0"/>
  </w:num>
  <w:num w:numId="4" w16cid:durableId="740491779">
    <w:abstractNumId w:val="4"/>
  </w:num>
  <w:num w:numId="5" w16cid:durableId="287400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C4"/>
    <w:rsid w:val="00001FBE"/>
    <w:rsid w:val="0002690D"/>
    <w:rsid w:val="0004761D"/>
    <w:rsid w:val="00057D83"/>
    <w:rsid w:val="000665DF"/>
    <w:rsid w:val="00073F2D"/>
    <w:rsid w:val="00083E52"/>
    <w:rsid w:val="000B0663"/>
    <w:rsid w:val="000D3891"/>
    <w:rsid w:val="000E1C42"/>
    <w:rsid w:val="001572C2"/>
    <w:rsid w:val="001679AC"/>
    <w:rsid w:val="00193D1F"/>
    <w:rsid w:val="001A2171"/>
    <w:rsid w:val="001C2BA3"/>
    <w:rsid w:val="001E1BF9"/>
    <w:rsid w:val="001E6FC1"/>
    <w:rsid w:val="002051E1"/>
    <w:rsid w:val="00235D9F"/>
    <w:rsid w:val="00253A0B"/>
    <w:rsid w:val="00265566"/>
    <w:rsid w:val="00271867"/>
    <w:rsid w:val="0027509A"/>
    <w:rsid w:val="002852FC"/>
    <w:rsid w:val="0029116D"/>
    <w:rsid w:val="002C0D8D"/>
    <w:rsid w:val="002C225C"/>
    <w:rsid w:val="002D3D50"/>
    <w:rsid w:val="002F0C6E"/>
    <w:rsid w:val="002F396F"/>
    <w:rsid w:val="00317FDE"/>
    <w:rsid w:val="0034352F"/>
    <w:rsid w:val="00344DFF"/>
    <w:rsid w:val="00356DC8"/>
    <w:rsid w:val="003876C0"/>
    <w:rsid w:val="00393A42"/>
    <w:rsid w:val="003A067C"/>
    <w:rsid w:val="003A3F01"/>
    <w:rsid w:val="003B6A82"/>
    <w:rsid w:val="003C53C8"/>
    <w:rsid w:val="003D135F"/>
    <w:rsid w:val="003D6B32"/>
    <w:rsid w:val="003E0DE2"/>
    <w:rsid w:val="003E28C5"/>
    <w:rsid w:val="003E6645"/>
    <w:rsid w:val="00447BF5"/>
    <w:rsid w:val="0047563F"/>
    <w:rsid w:val="00486BCA"/>
    <w:rsid w:val="00497574"/>
    <w:rsid w:val="004D1334"/>
    <w:rsid w:val="004D6E62"/>
    <w:rsid w:val="004E0CF2"/>
    <w:rsid w:val="004F4EAE"/>
    <w:rsid w:val="0051133F"/>
    <w:rsid w:val="005421F7"/>
    <w:rsid w:val="005563E4"/>
    <w:rsid w:val="00582107"/>
    <w:rsid w:val="00582237"/>
    <w:rsid w:val="0058546E"/>
    <w:rsid w:val="005A3F38"/>
    <w:rsid w:val="005C0DC9"/>
    <w:rsid w:val="005C693F"/>
    <w:rsid w:val="005F1999"/>
    <w:rsid w:val="005F390D"/>
    <w:rsid w:val="00600CE1"/>
    <w:rsid w:val="00604EAE"/>
    <w:rsid w:val="00607DB2"/>
    <w:rsid w:val="00630007"/>
    <w:rsid w:val="00634154"/>
    <w:rsid w:val="00650575"/>
    <w:rsid w:val="00651E3C"/>
    <w:rsid w:val="00651EE2"/>
    <w:rsid w:val="00651F07"/>
    <w:rsid w:val="00654AEE"/>
    <w:rsid w:val="00666769"/>
    <w:rsid w:val="00666C2F"/>
    <w:rsid w:val="00675512"/>
    <w:rsid w:val="006D1A06"/>
    <w:rsid w:val="006D1FB3"/>
    <w:rsid w:val="006D7657"/>
    <w:rsid w:val="006E60E2"/>
    <w:rsid w:val="006F6764"/>
    <w:rsid w:val="00700682"/>
    <w:rsid w:val="00703978"/>
    <w:rsid w:val="00723CE0"/>
    <w:rsid w:val="0073036F"/>
    <w:rsid w:val="00731BBC"/>
    <w:rsid w:val="007421F3"/>
    <w:rsid w:val="007457A9"/>
    <w:rsid w:val="007C3DDF"/>
    <w:rsid w:val="007E3FB9"/>
    <w:rsid w:val="007F11D3"/>
    <w:rsid w:val="007F215C"/>
    <w:rsid w:val="008362C4"/>
    <w:rsid w:val="00852BAA"/>
    <w:rsid w:val="00856F9B"/>
    <w:rsid w:val="0087499F"/>
    <w:rsid w:val="00874CB1"/>
    <w:rsid w:val="00875DEE"/>
    <w:rsid w:val="0088730C"/>
    <w:rsid w:val="00887337"/>
    <w:rsid w:val="008905FF"/>
    <w:rsid w:val="008907E3"/>
    <w:rsid w:val="008F035C"/>
    <w:rsid w:val="008F1CA2"/>
    <w:rsid w:val="008F795F"/>
    <w:rsid w:val="00945A65"/>
    <w:rsid w:val="00946CE0"/>
    <w:rsid w:val="009522B3"/>
    <w:rsid w:val="00961449"/>
    <w:rsid w:val="009876B8"/>
    <w:rsid w:val="009913FD"/>
    <w:rsid w:val="009B5367"/>
    <w:rsid w:val="009B6EA6"/>
    <w:rsid w:val="009D33D5"/>
    <w:rsid w:val="009D5658"/>
    <w:rsid w:val="009F409F"/>
    <w:rsid w:val="00A207DC"/>
    <w:rsid w:val="00A25EDE"/>
    <w:rsid w:val="00A4663C"/>
    <w:rsid w:val="00A70196"/>
    <w:rsid w:val="00A7303D"/>
    <w:rsid w:val="00A77344"/>
    <w:rsid w:val="00A83EE2"/>
    <w:rsid w:val="00A91317"/>
    <w:rsid w:val="00A96009"/>
    <w:rsid w:val="00AA761F"/>
    <w:rsid w:val="00AB0FE9"/>
    <w:rsid w:val="00AB29D5"/>
    <w:rsid w:val="00AE4455"/>
    <w:rsid w:val="00B01446"/>
    <w:rsid w:val="00B12084"/>
    <w:rsid w:val="00B30EE9"/>
    <w:rsid w:val="00B34373"/>
    <w:rsid w:val="00B672D1"/>
    <w:rsid w:val="00B73B1C"/>
    <w:rsid w:val="00B87862"/>
    <w:rsid w:val="00B92D30"/>
    <w:rsid w:val="00B97695"/>
    <w:rsid w:val="00BB398D"/>
    <w:rsid w:val="00BE0A4B"/>
    <w:rsid w:val="00BE4E99"/>
    <w:rsid w:val="00BF2305"/>
    <w:rsid w:val="00C102E7"/>
    <w:rsid w:val="00C119A2"/>
    <w:rsid w:val="00C31DA4"/>
    <w:rsid w:val="00C50E5B"/>
    <w:rsid w:val="00C84FC6"/>
    <w:rsid w:val="00C938D4"/>
    <w:rsid w:val="00CA290F"/>
    <w:rsid w:val="00CB21D7"/>
    <w:rsid w:val="00CC2930"/>
    <w:rsid w:val="00CD656C"/>
    <w:rsid w:val="00CE5846"/>
    <w:rsid w:val="00D1719C"/>
    <w:rsid w:val="00D20A37"/>
    <w:rsid w:val="00D20DBC"/>
    <w:rsid w:val="00D47B60"/>
    <w:rsid w:val="00D51453"/>
    <w:rsid w:val="00D67B3F"/>
    <w:rsid w:val="00D70A13"/>
    <w:rsid w:val="00DC7154"/>
    <w:rsid w:val="00DE1EB7"/>
    <w:rsid w:val="00DE2C63"/>
    <w:rsid w:val="00DF4736"/>
    <w:rsid w:val="00DF7F95"/>
    <w:rsid w:val="00E174D3"/>
    <w:rsid w:val="00E2620E"/>
    <w:rsid w:val="00E44C03"/>
    <w:rsid w:val="00E5095E"/>
    <w:rsid w:val="00E66B6E"/>
    <w:rsid w:val="00E90E5E"/>
    <w:rsid w:val="00E97109"/>
    <w:rsid w:val="00EA5764"/>
    <w:rsid w:val="00EB033E"/>
    <w:rsid w:val="00EB6648"/>
    <w:rsid w:val="00ED6DD5"/>
    <w:rsid w:val="00EE29FD"/>
    <w:rsid w:val="00EF3F70"/>
    <w:rsid w:val="00F00E26"/>
    <w:rsid w:val="00F2490F"/>
    <w:rsid w:val="00F34A34"/>
    <w:rsid w:val="00F62566"/>
    <w:rsid w:val="00F64114"/>
    <w:rsid w:val="00F65871"/>
    <w:rsid w:val="00FB0C54"/>
    <w:rsid w:val="00FB29A2"/>
    <w:rsid w:val="00FB684D"/>
    <w:rsid w:val="00FE277F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FC15"/>
  <w15:docId w15:val="{9D20316D-D0E6-49A3-BF3A-B4B34257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E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11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17FDE"/>
    <w:pPr>
      <w:ind w:left="720"/>
      <w:contextualSpacing/>
    </w:pPr>
  </w:style>
  <w:style w:type="table" w:styleId="Reetkatablice">
    <w:name w:val="Table Grid"/>
    <w:basedOn w:val="Obinatablica"/>
    <w:uiPriority w:val="59"/>
    <w:rsid w:val="001A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17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1CABA-E4A7-4C88-8B1B-FB6DCFE4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Samac</dc:creator>
  <cp:keywords/>
  <dc:description/>
  <cp:lastModifiedBy>Livia Grgic</cp:lastModifiedBy>
  <cp:revision>57</cp:revision>
  <cp:lastPrinted>2021-05-12T09:39:00Z</cp:lastPrinted>
  <dcterms:created xsi:type="dcterms:W3CDTF">2022-02-07T07:41:00Z</dcterms:created>
  <dcterms:modified xsi:type="dcterms:W3CDTF">2022-04-14T12:49:00Z</dcterms:modified>
</cp:coreProperties>
</file>